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3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88"/>
        <w:gridCol w:w="4633"/>
        <w:gridCol w:w="2410"/>
      </w:tblGrid>
      <w:tr w:rsidR="00C5238C" w:rsidRPr="00572606" w14:paraId="3F876DCC" w14:textId="77777777" w:rsidTr="00C5238C">
        <w:trPr>
          <w:trHeight w:val="1336"/>
          <w:jc w:val="center"/>
        </w:trPr>
        <w:tc>
          <w:tcPr>
            <w:tcW w:w="2988" w:type="dxa"/>
            <w:vMerge w:val="restart"/>
            <w:vAlign w:val="center"/>
          </w:tcPr>
          <w:p w14:paraId="2549C835" w14:textId="77777777" w:rsidR="0088568F" w:rsidRPr="00E8322B" w:rsidRDefault="00E8322B" w:rsidP="00826566">
            <w:pPr>
              <w:rPr>
                <w:rFonts w:ascii="Calibri" w:hAnsi="Calibri"/>
                <w:b/>
                <w:color w:val="FF0000"/>
                <w:sz w:val="28"/>
                <w:szCs w:val="22"/>
              </w:rPr>
            </w:pPr>
            <w:r w:rsidRPr="00E8322B">
              <w:rPr>
                <w:rFonts w:ascii="Calibri" w:hAnsi="Calibri"/>
                <w:b/>
                <w:color w:val="FF0000"/>
                <w:sz w:val="28"/>
                <w:szCs w:val="22"/>
              </w:rPr>
              <w:t>NOM DE VOTRE STRUCTURE / LOGO</w:t>
            </w:r>
          </w:p>
          <w:p w14:paraId="6EF0D32C" w14:textId="4BE0C8A3" w:rsidR="00E8322B" w:rsidRPr="00E8322B" w:rsidRDefault="00E8322B" w:rsidP="00826566">
            <w:pPr>
              <w:rPr>
                <w:rFonts w:ascii="Calibri" w:hAnsi="Calibri"/>
                <w:sz w:val="22"/>
                <w:szCs w:val="22"/>
              </w:rPr>
            </w:pPr>
            <w:r w:rsidRPr="00E8322B">
              <w:rPr>
                <w:rFonts w:ascii="Calibri" w:hAnsi="Calibri"/>
                <w:color w:val="FF0000"/>
                <w:sz w:val="22"/>
                <w:szCs w:val="22"/>
              </w:rPr>
              <w:t>Adresse</w:t>
            </w:r>
          </w:p>
        </w:tc>
        <w:tc>
          <w:tcPr>
            <w:tcW w:w="4633" w:type="dxa"/>
            <w:vAlign w:val="center"/>
          </w:tcPr>
          <w:p w14:paraId="27E2440F" w14:textId="77777777" w:rsidR="00C5238C" w:rsidRPr="00C5238C" w:rsidRDefault="00C5238C" w:rsidP="00826566">
            <w:pPr>
              <w:jc w:val="center"/>
              <w:rPr>
                <w:rFonts w:ascii="Calibri" w:hAnsi="Calibri"/>
                <w:b/>
                <w:sz w:val="32"/>
                <w:szCs w:val="32"/>
              </w:rPr>
            </w:pPr>
            <w:r w:rsidRPr="00C5238C">
              <w:rPr>
                <w:rFonts w:ascii="Calibri" w:hAnsi="Calibri"/>
                <w:b/>
                <w:sz w:val="32"/>
                <w:szCs w:val="32"/>
              </w:rPr>
              <w:t>FICHE DE</w:t>
            </w:r>
          </w:p>
          <w:p w14:paraId="2E59BDB4" w14:textId="77777777" w:rsidR="00C5238C" w:rsidRPr="00C5238C" w:rsidRDefault="00C5238C" w:rsidP="00826566">
            <w:pPr>
              <w:jc w:val="center"/>
              <w:rPr>
                <w:rFonts w:ascii="Calibri" w:hAnsi="Calibri"/>
                <w:b/>
                <w:sz w:val="32"/>
                <w:szCs w:val="32"/>
              </w:rPr>
            </w:pPr>
            <w:r w:rsidRPr="00C5238C">
              <w:rPr>
                <w:rFonts w:ascii="Calibri" w:hAnsi="Calibri"/>
                <w:b/>
                <w:sz w:val="32"/>
                <w:szCs w:val="32"/>
              </w:rPr>
              <w:t>DONNÉES DE SÉCURITÉ</w:t>
            </w:r>
          </w:p>
        </w:tc>
        <w:tc>
          <w:tcPr>
            <w:tcW w:w="2410" w:type="dxa"/>
            <w:vMerge w:val="restart"/>
            <w:vAlign w:val="center"/>
          </w:tcPr>
          <w:p w14:paraId="3876FDF9" w14:textId="77777777" w:rsidR="00C5238C" w:rsidRPr="00C5238C" w:rsidRDefault="00C5238C" w:rsidP="00D41719">
            <w:pPr>
              <w:jc w:val="center"/>
              <w:rPr>
                <w:rFonts w:ascii="Calibri" w:hAnsi="Calibri"/>
                <w:b/>
                <w:sz w:val="22"/>
                <w:szCs w:val="22"/>
              </w:rPr>
            </w:pPr>
            <w:r w:rsidRPr="00C5238C">
              <w:rPr>
                <w:rFonts w:ascii="Calibri" w:hAnsi="Calibri"/>
                <w:b/>
                <w:sz w:val="22"/>
                <w:szCs w:val="22"/>
              </w:rPr>
              <w:t xml:space="preserve">Nombre de pages : </w:t>
            </w:r>
            <w:r w:rsidRPr="00E8322B">
              <w:rPr>
                <w:rFonts w:ascii="Calibri" w:hAnsi="Calibri"/>
                <w:color w:val="FF0000"/>
                <w:sz w:val="22"/>
                <w:szCs w:val="22"/>
              </w:rPr>
              <w:fldChar w:fldCharType="begin"/>
            </w:r>
            <w:r w:rsidRPr="00E8322B">
              <w:rPr>
                <w:rFonts w:ascii="Calibri" w:hAnsi="Calibri"/>
                <w:color w:val="FF0000"/>
                <w:sz w:val="22"/>
                <w:szCs w:val="22"/>
              </w:rPr>
              <w:instrText xml:space="preserve"> NUMPAGES   \* MERGEFORMAT </w:instrText>
            </w:r>
            <w:r w:rsidRPr="00E8322B">
              <w:rPr>
                <w:rFonts w:ascii="Calibri" w:hAnsi="Calibri"/>
                <w:color w:val="FF0000"/>
                <w:sz w:val="22"/>
                <w:szCs w:val="22"/>
              </w:rPr>
              <w:fldChar w:fldCharType="separate"/>
            </w:r>
            <w:r w:rsidRPr="00E8322B">
              <w:rPr>
                <w:rFonts w:ascii="Calibri" w:hAnsi="Calibri"/>
                <w:noProof/>
                <w:color w:val="FF0000"/>
                <w:sz w:val="22"/>
                <w:szCs w:val="22"/>
              </w:rPr>
              <w:t>9</w:t>
            </w:r>
            <w:r w:rsidRPr="00E8322B">
              <w:rPr>
                <w:rFonts w:ascii="Calibri" w:hAnsi="Calibri"/>
                <w:color w:val="FF0000"/>
                <w:sz w:val="22"/>
                <w:szCs w:val="22"/>
              </w:rPr>
              <w:fldChar w:fldCharType="end"/>
            </w:r>
          </w:p>
          <w:p w14:paraId="47FA147F" w14:textId="1C395722" w:rsidR="00C5238C" w:rsidRPr="00C5238C" w:rsidRDefault="00C5238C" w:rsidP="00826566">
            <w:pPr>
              <w:jc w:val="center"/>
              <w:rPr>
                <w:rFonts w:ascii="Calibri" w:hAnsi="Calibri"/>
                <w:sz w:val="22"/>
                <w:szCs w:val="22"/>
              </w:rPr>
            </w:pPr>
            <w:r w:rsidRPr="00C5238C">
              <w:rPr>
                <w:rFonts w:ascii="Calibri" w:hAnsi="Calibri"/>
                <w:b/>
                <w:sz w:val="22"/>
                <w:szCs w:val="22"/>
              </w:rPr>
              <w:t xml:space="preserve">Date d’édition : </w:t>
            </w:r>
            <w:r w:rsidR="00675F0E" w:rsidRPr="00E8322B">
              <w:rPr>
                <w:rFonts w:ascii="Calibri" w:hAnsi="Calibri"/>
                <w:color w:val="FF0000"/>
                <w:sz w:val="22"/>
                <w:szCs w:val="22"/>
              </w:rPr>
              <w:t>0</w:t>
            </w:r>
            <w:r w:rsidR="00473FBF" w:rsidRPr="00E8322B">
              <w:rPr>
                <w:rFonts w:ascii="Calibri" w:hAnsi="Calibri"/>
                <w:color w:val="FF0000"/>
                <w:sz w:val="22"/>
                <w:szCs w:val="22"/>
              </w:rPr>
              <w:t>1</w:t>
            </w:r>
            <w:r w:rsidR="00675F0E" w:rsidRPr="00E8322B">
              <w:rPr>
                <w:rFonts w:ascii="Calibri" w:hAnsi="Calibri"/>
                <w:color w:val="FF0000"/>
                <w:sz w:val="22"/>
                <w:szCs w:val="22"/>
              </w:rPr>
              <w:t>/202</w:t>
            </w:r>
            <w:r w:rsidR="00473FBF" w:rsidRPr="00E8322B">
              <w:rPr>
                <w:rFonts w:ascii="Calibri" w:hAnsi="Calibri"/>
                <w:color w:val="FF0000"/>
                <w:sz w:val="22"/>
                <w:szCs w:val="22"/>
              </w:rPr>
              <w:t>1</w:t>
            </w:r>
          </w:p>
          <w:p w14:paraId="5FF11A36" w14:textId="28181434" w:rsidR="00C20ECE" w:rsidRPr="00C5238C" w:rsidRDefault="00C5238C" w:rsidP="00473FBF">
            <w:pPr>
              <w:jc w:val="center"/>
              <w:rPr>
                <w:rFonts w:ascii="Calibri" w:hAnsi="Calibri"/>
                <w:sz w:val="22"/>
                <w:szCs w:val="22"/>
              </w:rPr>
            </w:pPr>
            <w:r w:rsidRPr="00C5238C">
              <w:rPr>
                <w:rFonts w:ascii="Calibri" w:hAnsi="Calibri"/>
                <w:b/>
                <w:bCs/>
                <w:sz w:val="22"/>
                <w:szCs w:val="22"/>
              </w:rPr>
              <w:t xml:space="preserve">Version : </w:t>
            </w:r>
            <w:r w:rsidR="00473FBF" w:rsidRPr="00E8322B">
              <w:rPr>
                <w:rFonts w:ascii="Calibri" w:hAnsi="Calibri"/>
                <w:color w:val="FF0000"/>
                <w:sz w:val="22"/>
                <w:szCs w:val="22"/>
              </w:rPr>
              <w:t>1</w:t>
            </w:r>
          </w:p>
        </w:tc>
      </w:tr>
      <w:tr w:rsidR="00C5238C" w:rsidRPr="00572606" w14:paraId="21D363FD" w14:textId="77777777" w:rsidTr="00473FBF">
        <w:trPr>
          <w:trHeight w:val="1164"/>
          <w:jc w:val="center"/>
        </w:trPr>
        <w:tc>
          <w:tcPr>
            <w:tcW w:w="2988" w:type="dxa"/>
            <w:vMerge/>
            <w:vAlign w:val="center"/>
          </w:tcPr>
          <w:p w14:paraId="498BFF54" w14:textId="77777777" w:rsidR="00C5238C" w:rsidRPr="00C5238C" w:rsidRDefault="00C5238C" w:rsidP="00826566">
            <w:pPr>
              <w:rPr>
                <w:rFonts w:ascii="Calibri" w:hAnsi="Calibri"/>
                <w:b/>
                <w:color w:val="000000"/>
                <w:sz w:val="28"/>
                <w:szCs w:val="22"/>
              </w:rPr>
            </w:pPr>
          </w:p>
        </w:tc>
        <w:tc>
          <w:tcPr>
            <w:tcW w:w="4633" w:type="dxa"/>
            <w:vAlign w:val="center"/>
          </w:tcPr>
          <w:p w14:paraId="1617D0DF" w14:textId="3B2A9A63" w:rsidR="00C5238C" w:rsidRDefault="00C5238C" w:rsidP="00A37D53">
            <w:pPr>
              <w:jc w:val="center"/>
              <w:rPr>
                <w:rFonts w:ascii="Calibri" w:hAnsi="Calibri"/>
                <w:sz w:val="32"/>
                <w:szCs w:val="28"/>
                <w:lang w:val="it-IT"/>
              </w:rPr>
            </w:pPr>
            <w:proofErr w:type="spellStart"/>
            <w:r w:rsidRPr="00540F56">
              <w:rPr>
                <w:rFonts w:ascii="Calibri" w:hAnsi="Calibri"/>
                <w:sz w:val="32"/>
                <w:szCs w:val="28"/>
                <w:lang w:val="it-IT"/>
              </w:rPr>
              <w:t>Huile</w:t>
            </w:r>
            <w:proofErr w:type="spellEnd"/>
            <w:r w:rsidRPr="00540F56">
              <w:rPr>
                <w:rFonts w:ascii="Calibri" w:hAnsi="Calibri"/>
                <w:sz w:val="32"/>
                <w:szCs w:val="28"/>
                <w:lang w:val="it-IT"/>
              </w:rPr>
              <w:t xml:space="preserve"> </w:t>
            </w:r>
            <w:proofErr w:type="spellStart"/>
            <w:r w:rsidRPr="00540F56">
              <w:rPr>
                <w:rFonts w:ascii="Calibri" w:hAnsi="Calibri"/>
                <w:sz w:val="32"/>
                <w:szCs w:val="28"/>
                <w:lang w:val="it-IT"/>
              </w:rPr>
              <w:t>essentielle</w:t>
            </w:r>
            <w:proofErr w:type="spellEnd"/>
            <w:r w:rsidRPr="00540F56">
              <w:rPr>
                <w:rFonts w:ascii="Calibri" w:hAnsi="Calibri"/>
                <w:sz w:val="32"/>
                <w:szCs w:val="28"/>
                <w:lang w:val="it-IT"/>
              </w:rPr>
              <w:t xml:space="preserve"> </w:t>
            </w:r>
            <w:r w:rsidR="00A37D53">
              <w:rPr>
                <w:rFonts w:ascii="Calibri" w:hAnsi="Calibri"/>
                <w:sz w:val="32"/>
                <w:szCs w:val="28"/>
                <w:lang w:val="it-IT"/>
              </w:rPr>
              <w:t>de</w:t>
            </w:r>
          </w:p>
          <w:p w14:paraId="6C71901E" w14:textId="113B3A0B" w:rsidR="00A37D53" w:rsidRPr="00E8322B" w:rsidRDefault="00E8322B" w:rsidP="00A37D53">
            <w:pPr>
              <w:jc w:val="center"/>
              <w:rPr>
                <w:rFonts w:ascii="Calibri" w:hAnsi="Calibri"/>
                <w:b/>
                <w:color w:val="FF0000"/>
                <w:sz w:val="36"/>
                <w:szCs w:val="32"/>
                <w:lang w:val="it-IT"/>
              </w:rPr>
            </w:pPr>
            <w:r w:rsidRPr="00E8322B">
              <w:rPr>
                <w:rFonts w:ascii="Calibri" w:hAnsi="Calibri"/>
                <w:b/>
                <w:color w:val="FF0000"/>
                <w:sz w:val="32"/>
                <w:szCs w:val="28"/>
                <w:lang w:val="it-IT"/>
              </w:rPr>
              <w:t xml:space="preserve">…. </w:t>
            </w:r>
            <w:proofErr w:type="spellStart"/>
            <w:r w:rsidRPr="00E8322B">
              <w:rPr>
                <w:rFonts w:ascii="Calibri" w:hAnsi="Calibri"/>
                <w:b/>
                <w:color w:val="FF0000"/>
                <w:sz w:val="32"/>
                <w:szCs w:val="28"/>
                <w:lang w:val="it-IT"/>
              </w:rPr>
              <w:t>Bio</w:t>
            </w:r>
            <w:proofErr w:type="spellEnd"/>
          </w:p>
          <w:p w14:paraId="2AB4AD24" w14:textId="2CDF54A5" w:rsidR="00C5238C" w:rsidRPr="00FA77EF" w:rsidRDefault="00C5238C" w:rsidP="006F1AD2">
            <w:pPr>
              <w:jc w:val="center"/>
              <w:rPr>
                <w:rFonts w:ascii="Calibri" w:hAnsi="Calibri"/>
                <w:b/>
                <w:color w:val="000000"/>
                <w:sz w:val="32"/>
                <w:szCs w:val="32"/>
              </w:rPr>
            </w:pPr>
            <w:r w:rsidRPr="005D79CB">
              <w:rPr>
                <w:rFonts w:ascii="Calibri" w:hAnsi="Calibri"/>
                <w:color w:val="000000"/>
                <w:szCs w:val="28"/>
                <w:lang w:val="it-IT"/>
              </w:rPr>
              <w:t xml:space="preserve">Origine: France </w:t>
            </w:r>
            <w:r w:rsidR="008B5079">
              <w:rPr>
                <w:rFonts w:ascii="Calibri" w:hAnsi="Calibri"/>
                <w:color w:val="000000"/>
                <w:szCs w:val="28"/>
                <w:lang w:val="it-IT"/>
              </w:rPr>
              <w:t>(</w:t>
            </w:r>
            <w:proofErr w:type="spellStart"/>
            <w:r w:rsidR="008B5079" w:rsidRPr="00E8322B">
              <w:rPr>
                <w:rFonts w:ascii="Calibri" w:hAnsi="Calibri"/>
                <w:color w:val="FF0000"/>
                <w:szCs w:val="28"/>
                <w:lang w:val="it-IT"/>
              </w:rPr>
              <w:t>Aveyron</w:t>
            </w:r>
            <w:proofErr w:type="spellEnd"/>
            <w:r w:rsidR="008B5079">
              <w:rPr>
                <w:rFonts w:ascii="Calibri" w:hAnsi="Calibri"/>
                <w:color w:val="000000"/>
                <w:szCs w:val="28"/>
                <w:lang w:val="it-IT"/>
              </w:rPr>
              <w:t>)</w:t>
            </w:r>
          </w:p>
        </w:tc>
        <w:tc>
          <w:tcPr>
            <w:tcW w:w="2410" w:type="dxa"/>
            <w:vMerge/>
            <w:vAlign w:val="center"/>
          </w:tcPr>
          <w:p w14:paraId="70630568" w14:textId="77777777" w:rsidR="00C5238C" w:rsidRPr="00C5238C" w:rsidRDefault="00C5238C" w:rsidP="00826566">
            <w:pPr>
              <w:rPr>
                <w:rFonts w:ascii="Calibri" w:hAnsi="Calibri"/>
                <w:b/>
                <w:sz w:val="22"/>
                <w:szCs w:val="22"/>
              </w:rPr>
            </w:pPr>
          </w:p>
        </w:tc>
      </w:tr>
    </w:tbl>
    <w:p w14:paraId="5F2CC5A9" w14:textId="5BB2CC07" w:rsidR="0046777C" w:rsidRPr="00FA77EF" w:rsidRDefault="0046777C">
      <w:pPr>
        <w:rPr>
          <w:rFonts w:ascii="Calibri" w:hAnsi="Calibri"/>
          <w:sz w:val="16"/>
          <w:szCs w:val="16"/>
        </w:rPr>
      </w:pPr>
    </w:p>
    <w:p w14:paraId="45ABCDA0" w14:textId="721AF523" w:rsidR="00C5238C" w:rsidRPr="004E329A" w:rsidRDefault="00C5238C" w:rsidP="00C5238C">
      <w:pPr>
        <w:jc w:val="center"/>
        <w:rPr>
          <w:rFonts w:ascii="Tahoma" w:hAnsi="Tahoma" w:cs="Tahoma"/>
          <w:i/>
          <w:color w:val="FF0000"/>
          <w:sz w:val="20"/>
        </w:rPr>
      </w:pPr>
      <w:r w:rsidRPr="00540F56">
        <w:rPr>
          <w:rFonts w:ascii="Tahoma" w:hAnsi="Tahoma" w:cs="Tahoma"/>
          <w:i/>
          <w:sz w:val="20"/>
        </w:rPr>
        <w:t xml:space="preserve">Produit agro-alimentaire issu de </w:t>
      </w:r>
      <w:r w:rsidRPr="004E329A">
        <w:rPr>
          <w:rFonts w:ascii="Tahoma" w:hAnsi="Tahoma" w:cs="Tahoma"/>
          <w:i/>
          <w:sz w:val="20"/>
        </w:rPr>
        <w:t xml:space="preserve">l’Agriculture Biologique certifié par </w:t>
      </w:r>
      <w:r w:rsidR="00963BDD" w:rsidRPr="00E8322B">
        <w:rPr>
          <w:rFonts w:ascii="Tahoma" w:hAnsi="Tahoma" w:cs="Tahoma"/>
          <w:i/>
          <w:color w:val="FF0000"/>
          <w:sz w:val="20"/>
        </w:rPr>
        <w:t>FR-BIO-01</w:t>
      </w:r>
    </w:p>
    <w:p w14:paraId="6AFC410C" w14:textId="77777777" w:rsidR="00C5238C" w:rsidRPr="004E329A" w:rsidRDefault="00C5238C">
      <w:pPr>
        <w:rPr>
          <w:rFonts w:ascii="Calibri" w:hAnsi="Calibri"/>
          <w:sz w:val="14"/>
          <w:szCs w:val="16"/>
        </w:rPr>
      </w:pPr>
    </w:p>
    <w:p w14:paraId="53A7D16A" w14:textId="28B4EEB5" w:rsidR="0046777C" w:rsidRPr="00445C11" w:rsidRDefault="00266F9F" w:rsidP="00445C11">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445C11">
        <w:rPr>
          <w:rFonts w:ascii="Calibri" w:hAnsi="Calibri"/>
          <w:b/>
          <w:color w:val="FFFFFF"/>
        </w:rPr>
        <w:t xml:space="preserve">SECTION 1 : IDENTIFICATION </w:t>
      </w:r>
      <w:r w:rsidR="002236D0" w:rsidRPr="00445C11">
        <w:rPr>
          <w:rFonts w:ascii="Calibri" w:hAnsi="Calibri"/>
          <w:b/>
          <w:color w:val="FFFFFF"/>
        </w:rPr>
        <w:t xml:space="preserve">DE LA </w:t>
      </w:r>
      <w:proofErr w:type="gramStart"/>
      <w:r w:rsidR="002236D0" w:rsidRPr="00445C11">
        <w:rPr>
          <w:rFonts w:ascii="Calibri" w:hAnsi="Calibri"/>
          <w:b/>
          <w:color w:val="FFFFFF"/>
        </w:rPr>
        <w:t>SUBSTANCE</w:t>
      </w:r>
      <w:r w:rsidRPr="00445C11">
        <w:rPr>
          <w:rFonts w:ascii="Calibri" w:hAnsi="Calibri"/>
          <w:b/>
          <w:color w:val="FFFFFF"/>
        </w:rPr>
        <w:t xml:space="preserve">  ET</w:t>
      </w:r>
      <w:proofErr w:type="gramEnd"/>
      <w:r w:rsidRPr="00445C11">
        <w:rPr>
          <w:rFonts w:ascii="Calibri" w:hAnsi="Calibri"/>
          <w:b/>
          <w:color w:val="FFFFFF"/>
        </w:rPr>
        <w:t xml:space="preserve"> DE LA SOCIETE</w:t>
      </w:r>
    </w:p>
    <w:p w14:paraId="6819B45C" w14:textId="77777777" w:rsidR="00D62370" w:rsidRPr="00FA77EF" w:rsidRDefault="00D62370">
      <w:pPr>
        <w:jc w:val="both"/>
        <w:rPr>
          <w:rFonts w:ascii="Calibri" w:hAnsi="Calibri"/>
          <w:sz w:val="16"/>
          <w:szCs w:val="16"/>
        </w:rPr>
      </w:pPr>
    </w:p>
    <w:p w14:paraId="3D2919FE" w14:textId="0D2D3A6A" w:rsidR="00D62370" w:rsidRPr="00FA77EF" w:rsidRDefault="00D40408" w:rsidP="00D62370">
      <w:pPr>
        <w:numPr>
          <w:ilvl w:val="1"/>
          <w:numId w:val="2"/>
        </w:numPr>
        <w:jc w:val="both"/>
        <w:rPr>
          <w:rFonts w:ascii="Calibri" w:hAnsi="Calibri"/>
          <w:b/>
          <w:bCs/>
          <w:sz w:val="22"/>
          <w:szCs w:val="22"/>
        </w:rPr>
      </w:pPr>
      <w:r w:rsidRPr="00FA77EF">
        <w:rPr>
          <w:rFonts w:ascii="Calibri" w:hAnsi="Calibri"/>
          <w:b/>
          <w:bCs/>
          <w:sz w:val="22"/>
          <w:szCs w:val="22"/>
        </w:rPr>
        <w:t xml:space="preserve"> </w:t>
      </w:r>
      <w:r w:rsidR="00905EDD" w:rsidRPr="00FA77EF">
        <w:rPr>
          <w:rFonts w:ascii="Calibri" w:hAnsi="Calibri"/>
          <w:b/>
          <w:bCs/>
          <w:sz w:val="22"/>
          <w:szCs w:val="22"/>
        </w:rPr>
        <w:t>Identificateur de produit</w:t>
      </w:r>
    </w:p>
    <w:p w14:paraId="6CD706AE" w14:textId="77777777" w:rsidR="00905EDD" w:rsidRPr="00FA77EF" w:rsidRDefault="00905EDD" w:rsidP="00905EDD">
      <w:pPr>
        <w:jc w:val="both"/>
        <w:rPr>
          <w:rFonts w:ascii="Calibri" w:hAnsi="Calibri"/>
          <w:b/>
          <w:bCs/>
          <w:sz w:val="22"/>
          <w:szCs w:val="22"/>
        </w:rPr>
      </w:pPr>
    </w:p>
    <w:p w14:paraId="04132E8B" w14:textId="503FE142" w:rsidR="002236D0" w:rsidRPr="00C2279D" w:rsidRDefault="002236D0" w:rsidP="002236D0">
      <w:pPr>
        <w:jc w:val="both"/>
        <w:rPr>
          <w:rFonts w:ascii="Calibri" w:hAnsi="Calibri"/>
          <w:bCs/>
          <w:color w:val="FF0000"/>
          <w:sz w:val="22"/>
          <w:szCs w:val="22"/>
        </w:rPr>
      </w:pPr>
      <w:r w:rsidRPr="002236D0">
        <w:rPr>
          <w:rFonts w:ascii="Calibri" w:hAnsi="Calibri"/>
          <w:bCs/>
          <w:sz w:val="22"/>
          <w:szCs w:val="22"/>
        </w:rPr>
        <w:t>Nom commercial</w:t>
      </w:r>
      <w:r w:rsidR="00540F56">
        <w:rPr>
          <w:rFonts w:ascii="Calibri" w:hAnsi="Calibri"/>
          <w:bCs/>
          <w:sz w:val="22"/>
          <w:szCs w:val="22"/>
        </w:rPr>
        <w:t xml:space="preserve"> : </w:t>
      </w:r>
    </w:p>
    <w:p w14:paraId="2BD5F410" w14:textId="3DB18575" w:rsidR="00E15583" w:rsidRPr="00540F56" w:rsidRDefault="00E15583" w:rsidP="002236D0">
      <w:pPr>
        <w:jc w:val="both"/>
        <w:rPr>
          <w:rFonts w:ascii="Calibri" w:hAnsi="Calibri"/>
          <w:bCs/>
          <w:i/>
          <w:sz w:val="22"/>
          <w:szCs w:val="22"/>
        </w:rPr>
      </w:pPr>
      <w:r>
        <w:rPr>
          <w:rFonts w:ascii="Calibri" w:hAnsi="Calibri"/>
          <w:bCs/>
          <w:sz w:val="22"/>
          <w:szCs w:val="22"/>
        </w:rPr>
        <w:t xml:space="preserve">Nom Botanique : </w:t>
      </w:r>
    </w:p>
    <w:p w14:paraId="1D86759B" w14:textId="5E59A33B" w:rsidR="002236D0" w:rsidRPr="00DF5CBB" w:rsidRDefault="002236D0" w:rsidP="002236D0">
      <w:pPr>
        <w:jc w:val="both"/>
        <w:rPr>
          <w:rFonts w:ascii="Calibri" w:hAnsi="Calibri"/>
          <w:bCs/>
          <w:sz w:val="22"/>
          <w:szCs w:val="22"/>
        </w:rPr>
      </w:pPr>
      <w:r w:rsidRPr="00DF5CBB">
        <w:rPr>
          <w:rFonts w:ascii="Calibri" w:hAnsi="Calibri"/>
          <w:bCs/>
          <w:sz w:val="22"/>
          <w:szCs w:val="22"/>
        </w:rPr>
        <w:t>Nom INCI</w:t>
      </w:r>
      <w:r w:rsidR="00E15583" w:rsidRPr="00DF5CBB">
        <w:rPr>
          <w:rFonts w:ascii="Calibri" w:hAnsi="Calibri"/>
          <w:bCs/>
          <w:sz w:val="22"/>
          <w:szCs w:val="22"/>
        </w:rPr>
        <w:t xml:space="preserve"> : </w:t>
      </w:r>
    </w:p>
    <w:p w14:paraId="4A5A894F" w14:textId="3297AAA2" w:rsidR="002236D0" w:rsidRPr="002236D0" w:rsidRDefault="002236D0" w:rsidP="002236D0">
      <w:pPr>
        <w:jc w:val="both"/>
        <w:rPr>
          <w:rFonts w:ascii="Calibri" w:hAnsi="Calibri"/>
          <w:bCs/>
          <w:sz w:val="22"/>
          <w:szCs w:val="22"/>
        </w:rPr>
      </w:pPr>
      <w:r w:rsidRPr="002236D0">
        <w:rPr>
          <w:rFonts w:ascii="Calibri" w:hAnsi="Calibri"/>
          <w:bCs/>
          <w:sz w:val="22"/>
          <w:szCs w:val="22"/>
        </w:rPr>
        <w:t>N°CAS</w:t>
      </w:r>
      <w:r w:rsidR="00B70CA9">
        <w:rPr>
          <w:rFonts w:ascii="Calibri" w:hAnsi="Calibri"/>
          <w:bCs/>
          <w:sz w:val="22"/>
          <w:szCs w:val="22"/>
        </w:rPr>
        <w:t xml:space="preserve"> : </w:t>
      </w:r>
    </w:p>
    <w:p w14:paraId="44AB6A23" w14:textId="29C810A7" w:rsidR="00E15583" w:rsidRDefault="002236D0" w:rsidP="00E15583">
      <w:pPr>
        <w:jc w:val="both"/>
        <w:rPr>
          <w:rFonts w:ascii="Calibri" w:hAnsi="Calibri"/>
          <w:bCs/>
          <w:sz w:val="22"/>
          <w:szCs w:val="22"/>
        </w:rPr>
      </w:pPr>
      <w:r w:rsidRPr="002236D0">
        <w:rPr>
          <w:rFonts w:ascii="Calibri" w:hAnsi="Calibri"/>
          <w:bCs/>
          <w:sz w:val="22"/>
          <w:szCs w:val="22"/>
        </w:rPr>
        <w:t>N°</w:t>
      </w:r>
      <w:r w:rsidR="00F72767">
        <w:rPr>
          <w:rFonts w:ascii="Calibri" w:hAnsi="Calibri"/>
          <w:bCs/>
          <w:sz w:val="22"/>
          <w:szCs w:val="22"/>
        </w:rPr>
        <w:t>CE</w:t>
      </w:r>
      <w:r w:rsidRPr="002236D0">
        <w:rPr>
          <w:rFonts w:ascii="Calibri" w:hAnsi="Calibri"/>
          <w:bCs/>
          <w:sz w:val="22"/>
          <w:szCs w:val="22"/>
        </w:rPr>
        <w:t> :</w:t>
      </w:r>
      <w:r w:rsidR="00E15583">
        <w:rPr>
          <w:rFonts w:ascii="Calibri" w:hAnsi="Calibri"/>
          <w:bCs/>
          <w:sz w:val="22"/>
          <w:szCs w:val="22"/>
        </w:rPr>
        <w:t xml:space="preserve"> </w:t>
      </w:r>
    </w:p>
    <w:p w14:paraId="32998D91" w14:textId="77777777" w:rsidR="00E15583" w:rsidRPr="00FA77EF" w:rsidRDefault="00E15583" w:rsidP="00D62370">
      <w:pPr>
        <w:jc w:val="both"/>
        <w:rPr>
          <w:rFonts w:ascii="Calibri" w:hAnsi="Calibri"/>
          <w:b/>
          <w:bCs/>
          <w:sz w:val="22"/>
          <w:szCs w:val="22"/>
        </w:rPr>
      </w:pPr>
    </w:p>
    <w:p w14:paraId="5BB46384" w14:textId="7E21F67D" w:rsidR="00905EDD" w:rsidRPr="00FA77EF" w:rsidRDefault="00905EDD" w:rsidP="00905EDD">
      <w:pPr>
        <w:widowControl w:val="0"/>
        <w:autoSpaceDE w:val="0"/>
        <w:autoSpaceDN w:val="0"/>
        <w:adjustRightInd w:val="0"/>
        <w:spacing w:after="240"/>
        <w:rPr>
          <w:rFonts w:ascii="Calibri" w:hAnsi="Calibri" w:cs="Times"/>
          <w:b/>
        </w:rPr>
      </w:pPr>
      <w:proofErr w:type="gramStart"/>
      <w:r w:rsidRPr="00FA77EF">
        <w:rPr>
          <w:rFonts w:ascii="Calibri" w:hAnsi="Calibri"/>
          <w:b/>
          <w:bCs/>
          <w:sz w:val="22"/>
          <w:szCs w:val="22"/>
        </w:rPr>
        <w:t xml:space="preserve">1.2 </w:t>
      </w:r>
      <w:r w:rsidR="00D40408" w:rsidRPr="00FA77EF">
        <w:rPr>
          <w:rFonts w:ascii="Calibri" w:hAnsi="Calibri"/>
          <w:b/>
          <w:bCs/>
          <w:sz w:val="22"/>
          <w:szCs w:val="22"/>
        </w:rPr>
        <w:t xml:space="preserve"> </w:t>
      </w:r>
      <w:r w:rsidRPr="00FA77EF">
        <w:rPr>
          <w:rFonts w:ascii="Calibri" w:hAnsi="Calibri" w:cs="Times"/>
          <w:b/>
          <w:sz w:val="22"/>
          <w:szCs w:val="22"/>
        </w:rPr>
        <w:t>Utilisations</w:t>
      </w:r>
      <w:proofErr w:type="gramEnd"/>
      <w:r w:rsidRPr="00FA77EF">
        <w:rPr>
          <w:rFonts w:ascii="Calibri" w:hAnsi="Calibri" w:cs="Times"/>
          <w:b/>
          <w:sz w:val="22"/>
          <w:szCs w:val="22"/>
        </w:rPr>
        <w:t xml:space="preserve"> identifiées pertinentes </w:t>
      </w:r>
      <w:r w:rsidR="002236D0" w:rsidRPr="00FA77EF">
        <w:rPr>
          <w:rFonts w:ascii="Calibri" w:hAnsi="Calibri" w:cs="Times"/>
          <w:b/>
          <w:sz w:val="22"/>
          <w:szCs w:val="22"/>
        </w:rPr>
        <w:t>de la substance</w:t>
      </w:r>
      <w:r w:rsidRPr="00FA77EF">
        <w:rPr>
          <w:rFonts w:ascii="Calibri" w:hAnsi="Calibri" w:cs="Times"/>
          <w:b/>
          <w:sz w:val="22"/>
          <w:szCs w:val="22"/>
        </w:rPr>
        <w:t xml:space="preserve"> et utilisations déconseillées </w:t>
      </w:r>
    </w:p>
    <w:p w14:paraId="325AA2AF" w14:textId="0147121F" w:rsidR="00905EDD" w:rsidRPr="00FA77EF" w:rsidRDefault="00905EDD" w:rsidP="00D62370">
      <w:pPr>
        <w:jc w:val="both"/>
        <w:rPr>
          <w:rFonts w:ascii="Calibri" w:hAnsi="Calibri"/>
          <w:bCs/>
          <w:sz w:val="22"/>
          <w:szCs w:val="22"/>
        </w:rPr>
      </w:pPr>
      <w:r w:rsidRPr="00FA77EF">
        <w:rPr>
          <w:rFonts w:ascii="Calibri" w:hAnsi="Calibri"/>
          <w:bCs/>
          <w:sz w:val="22"/>
          <w:szCs w:val="22"/>
        </w:rPr>
        <w:t xml:space="preserve">Utilisation : </w:t>
      </w:r>
      <w:r w:rsidR="002236D0" w:rsidRPr="002236D0">
        <w:rPr>
          <w:rFonts w:ascii="Calibri" w:hAnsi="Calibri"/>
          <w:bCs/>
          <w:sz w:val="22"/>
          <w:szCs w:val="22"/>
        </w:rPr>
        <w:t>Substance</w:t>
      </w:r>
      <w:r w:rsidR="002236D0">
        <w:rPr>
          <w:rFonts w:ascii="Calibri" w:hAnsi="Calibri"/>
          <w:bCs/>
          <w:sz w:val="22"/>
          <w:szCs w:val="22"/>
        </w:rPr>
        <w:t xml:space="preserve"> </w:t>
      </w:r>
      <w:proofErr w:type="spellStart"/>
      <w:r w:rsidR="002236D0" w:rsidRPr="002236D0">
        <w:rPr>
          <w:rFonts w:ascii="Calibri" w:hAnsi="Calibri"/>
          <w:bCs/>
          <w:sz w:val="22"/>
          <w:szCs w:val="22"/>
        </w:rPr>
        <w:t>parfumante</w:t>
      </w:r>
      <w:proofErr w:type="spellEnd"/>
      <w:r w:rsidR="002236D0">
        <w:rPr>
          <w:rFonts w:ascii="Calibri" w:hAnsi="Calibri"/>
          <w:bCs/>
          <w:sz w:val="22"/>
          <w:szCs w:val="22"/>
        </w:rPr>
        <w:t xml:space="preserve"> </w:t>
      </w:r>
      <w:r w:rsidR="002236D0" w:rsidRPr="002236D0">
        <w:rPr>
          <w:rFonts w:ascii="Calibri" w:hAnsi="Calibri"/>
          <w:bCs/>
          <w:sz w:val="22"/>
          <w:szCs w:val="22"/>
        </w:rPr>
        <w:t>et/ou</w:t>
      </w:r>
      <w:r w:rsidR="002236D0">
        <w:rPr>
          <w:rFonts w:ascii="Calibri" w:hAnsi="Calibri"/>
          <w:bCs/>
          <w:sz w:val="22"/>
          <w:szCs w:val="22"/>
        </w:rPr>
        <w:t xml:space="preserve"> </w:t>
      </w:r>
      <w:proofErr w:type="spellStart"/>
      <w:r w:rsidR="002236D0" w:rsidRPr="002236D0">
        <w:rPr>
          <w:rFonts w:ascii="Calibri" w:hAnsi="Calibri"/>
          <w:bCs/>
          <w:sz w:val="22"/>
          <w:szCs w:val="22"/>
        </w:rPr>
        <w:t>aromatisante</w:t>
      </w:r>
      <w:proofErr w:type="spellEnd"/>
      <w:r w:rsidR="00B448A4">
        <w:rPr>
          <w:rFonts w:ascii="Calibri" w:hAnsi="Calibri"/>
          <w:bCs/>
          <w:sz w:val="22"/>
          <w:szCs w:val="22"/>
        </w:rPr>
        <w:t>. Utilisation industrielle.</w:t>
      </w:r>
    </w:p>
    <w:p w14:paraId="5A1FE458" w14:textId="77777777" w:rsidR="00905EDD" w:rsidRPr="00FA77EF" w:rsidRDefault="00905EDD" w:rsidP="00D62370">
      <w:pPr>
        <w:jc w:val="both"/>
        <w:rPr>
          <w:rFonts w:ascii="Calibri" w:hAnsi="Calibri"/>
          <w:b/>
          <w:bCs/>
          <w:sz w:val="22"/>
          <w:szCs w:val="22"/>
        </w:rPr>
      </w:pPr>
    </w:p>
    <w:p w14:paraId="1487FCD5" w14:textId="363DB241" w:rsidR="00905EDD" w:rsidRPr="00FA77EF" w:rsidRDefault="00905EDD" w:rsidP="00D62370">
      <w:pPr>
        <w:jc w:val="both"/>
        <w:rPr>
          <w:rFonts w:ascii="Calibri" w:hAnsi="Calibri"/>
          <w:b/>
          <w:bCs/>
          <w:sz w:val="22"/>
          <w:szCs w:val="22"/>
        </w:rPr>
      </w:pPr>
      <w:proofErr w:type="gramStart"/>
      <w:r w:rsidRPr="00FA77EF">
        <w:rPr>
          <w:rFonts w:ascii="Calibri" w:hAnsi="Calibri"/>
          <w:b/>
          <w:bCs/>
          <w:sz w:val="22"/>
          <w:szCs w:val="22"/>
        </w:rPr>
        <w:t xml:space="preserve">1.3 </w:t>
      </w:r>
      <w:r w:rsidR="00D40408" w:rsidRPr="00FA77EF">
        <w:rPr>
          <w:rFonts w:ascii="Calibri" w:hAnsi="Calibri"/>
          <w:b/>
          <w:bCs/>
          <w:sz w:val="22"/>
          <w:szCs w:val="22"/>
        </w:rPr>
        <w:t xml:space="preserve"> </w:t>
      </w:r>
      <w:r w:rsidRPr="00FA77EF">
        <w:rPr>
          <w:rFonts w:ascii="Calibri" w:hAnsi="Calibri"/>
          <w:b/>
          <w:bCs/>
          <w:sz w:val="22"/>
          <w:szCs w:val="22"/>
        </w:rPr>
        <w:t>Renseignements</w:t>
      </w:r>
      <w:proofErr w:type="gramEnd"/>
      <w:r w:rsidRPr="00FA77EF">
        <w:rPr>
          <w:rFonts w:ascii="Calibri" w:hAnsi="Calibri"/>
          <w:b/>
          <w:bCs/>
          <w:sz w:val="22"/>
          <w:szCs w:val="22"/>
        </w:rPr>
        <w:t xml:space="preserve"> concernant le fournisseur de la fiche de données de sécurité</w:t>
      </w:r>
    </w:p>
    <w:p w14:paraId="3FFB2A55" w14:textId="77777777" w:rsidR="00D62370" w:rsidRPr="00FA77EF" w:rsidRDefault="00D62370" w:rsidP="00D62370">
      <w:pPr>
        <w:jc w:val="both"/>
        <w:rPr>
          <w:rFonts w:ascii="Calibri" w:hAnsi="Calibri"/>
          <w:sz w:val="16"/>
          <w:szCs w:val="16"/>
        </w:rPr>
      </w:pPr>
    </w:p>
    <w:p w14:paraId="64E1BDAC" w14:textId="67B0EBB3" w:rsidR="002236D0" w:rsidRPr="002236D0" w:rsidRDefault="002236D0" w:rsidP="002236D0">
      <w:pPr>
        <w:pBdr>
          <w:top w:val="single" w:sz="12" w:space="0" w:color="auto"/>
          <w:left w:val="single" w:sz="12" w:space="4" w:color="auto"/>
          <w:bottom w:val="single" w:sz="12" w:space="1" w:color="auto"/>
          <w:right w:val="single" w:sz="12" w:space="4" w:color="auto"/>
        </w:pBdr>
        <w:tabs>
          <w:tab w:val="left" w:pos="5940"/>
        </w:tabs>
        <w:jc w:val="both"/>
        <w:rPr>
          <w:rFonts w:ascii="Calibri" w:hAnsi="Calibri"/>
          <w:bCs/>
          <w:iCs/>
          <w:sz w:val="22"/>
          <w:szCs w:val="22"/>
        </w:rPr>
      </w:pPr>
      <w:r w:rsidRPr="002236D0">
        <w:rPr>
          <w:rFonts w:ascii="Calibri" w:hAnsi="Calibri"/>
          <w:b/>
          <w:bCs/>
          <w:iCs/>
          <w:sz w:val="22"/>
          <w:szCs w:val="22"/>
        </w:rPr>
        <w:t>Nom fournisseur :</w:t>
      </w:r>
      <w:r w:rsidRPr="002236D0">
        <w:rPr>
          <w:rFonts w:ascii="Calibri" w:hAnsi="Calibri"/>
          <w:b/>
          <w:bCs/>
          <w:iCs/>
          <w:sz w:val="22"/>
          <w:szCs w:val="22"/>
        </w:rPr>
        <w:tab/>
      </w:r>
    </w:p>
    <w:p w14:paraId="433662A6" w14:textId="4D98B3EE" w:rsidR="002236D0" w:rsidRPr="002236D0" w:rsidRDefault="002236D0" w:rsidP="002236D0">
      <w:pPr>
        <w:pBdr>
          <w:top w:val="single" w:sz="12" w:space="0" w:color="auto"/>
          <w:left w:val="single" w:sz="12" w:space="4" w:color="auto"/>
          <w:bottom w:val="single" w:sz="12" w:space="1" w:color="auto"/>
          <w:right w:val="single" w:sz="12" w:space="4" w:color="auto"/>
        </w:pBdr>
        <w:tabs>
          <w:tab w:val="left" w:pos="5940"/>
        </w:tabs>
        <w:jc w:val="both"/>
        <w:rPr>
          <w:rFonts w:ascii="Calibri" w:hAnsi="Calibri"/>
          <w:bCs/>
          <w:iCs/>
          <w:sz w:val="22"/>
          <w:szCs w:val="22"/>
        </w:rPr>
      </w:pPr>
      <w:r w:rsidRPr="002236D0">
        <w:rPr>
          <w:rFonts w:ascii="Calibri" w:hAnsi="Calibri"/>
          <w:b/>
          <w:bCs/>
          <w:iCs/>
          <w:sz w:val="22"/>
          <w:szCs w:val="22"/>
        </w:rPr>
        <w:t>Contact :</w:t>
      </w:r>
      <w:r w:rsidRPr="002236D0">
        <w:rPr>
          <w:rFonts w:ascii="Calibri" w:hAnsi="Calibri"/>
          <w:bCs/>
          <w:iCs/>
          <w:sz w:val="22"/>
          <w:szCs w:val="22"/>
        </w:rPr>
        <w:t> </w:t>
      </w:r>
      <w:r w:rsidRPr="002236D0">
        <w:rPr>
          <w:rFonts w:ascii="Calibri" w:hAnsi="Calibri"/>
          <w:bCs/>
          <w:iCs/>
          <w:sz w:val="22"/>
          <w:szCs w:val="22"/>
        </w:rPr>
        <w:tab/>
      </w:r>
      <w:r w:rsidRPr="002236D0">
        <w:rPr>
          <w:rFonts w:ascii="Calibri" w:hAnsi="Calibri"/>
          <w:b/>
          <w:bCs/>
          <w:iCs/>
          <w:sz w:val="22"/>
          <w:szCs w:val="22"/>
        </w:rPr>
        <w:t>N° de téléphone :</w:t>
      </w:r>
      <w:r w:rsidRPr="002236D0">
        <w:rPr>
          <w:rFonts w:ascii="Calibri" w:hAnsi="Calibri"/>
          <w:bCs/>
          <w:iCs/>
          <w:sz w:val="22"/>
          <w:szCs w:val="22"/>
        </w:rPr>
        <w:t xml:space="preserve"> </w:t>
      </w:r>
    </w:p>
    <w:p w14:paraId="18735B1D" w14:textId="763B9EB4" w:rsidR="002236D0" w:rsidRPr="002236D0" w:rsidRDefault="002236D0" w:rsidP="002236D0">
      <w:pPr>
        <w:pBdr>
          <w:top w:val="single" w:sz="12" w:space="0" w:color="auto"/>
          <w:left w:val="single" w:sz="12" w:space="4" w:color="auto"/>
          <w:bottom w:val="single" w:sz="12" w:space="1" w:color="auto"/>
          <w:right w:val="single" w:sz="12" w:space="4" w:color="auto"/>
        </w:pBdr>
        <w:tabs>
          <w:tab w:val="left" w:pos="5940"/>
        </w:tabs>
        <w:jc w:val="both"/>
        <w:rPr>
          <w:rFonts w:ascii="Calibri" w:hAnsi="Calibri"/>
          <w:sz w:val="20"/>
          <w:szCs w:val="20"/>
        </w:rPr>
      </w:pPr>
      <w:r w:rsidRPr="002236D0">
        <w:rPr>
          <w:rFonts w:ascii="Calibri" w:hAnsi="Calibri"/>
          <w:b/>
          <w:bCs/>
          <w:iCs/>
          <w:sz w:val="22"/>
          <w:szCs w:val="22"/>
        </w:rPr>
        <w:t>Adresse :</w:t>
      </w:r>
      <w:r w:rsidRPr="001A0E25">
        <w:rPr>
          <w:rFonts w:ascii="Calibri" w:hAnsi="Calibri"/>
          <w:bCs/>
          <w:iCs/>
          <w:sz w:val="22"/>
          <w:szCs w:val="22"/>
        </w:rPr>
        <w:tab/>
      </w:r>
      <w:r w:rsidRPr="002236D0">
        <w:rPr>
          <w:rFonts w:ascii="Calibri" w:hAnsi="Calibri"/>
          <w:b/>
          <w:bCs/>
          <w:iCs/>
          <w:sz w:val="22"/>
          <w:szCs w:val="22"/>
        </w:rPr>
        <w:t>E-mail :</w:t>
      </w:r>
      <w:r w:rsidRPr="002236D0">
        <w:rPr>
          <w:rFonts w:ascii="Calibri" w:hAnsi="Calibri"/>
          <w:bCs/>
          <w:iCs/>
          <w:sz w:val="22"/>
          <w:szCs w:val="22"/>
        </w:rPr>
        <w:t xml:space="preserve"> </w:t>
      </w:r>
    </w:p>
    <w:p w14:paraId="0D1A84E9" w14:textId="77777777" w:rsidR="0046777C" w:rsidRPr="00FA77EF" w:rsidRDefault="0046777C">
      <w:pPr>
        <w:rPr>
          <w:rFonts w:ascii="Calibri" w:hAnsi="Calibri"/>
          <w:sz w:val="20"/>
        </w:rPr>
      </w:pPr>
    </w:p>
    <w:p w14:paraId="4D69A168" w14:textId="77EC29EC" w:rsidR="0046777C" w:rsidRPr="00FA77EF" w:rsidRDefault="00905EDD">
      <w:pPr>
        <w:tabs>
          <w:tab w:val="left" w:pos="1620"/>
        </w:tabs>
        <w:rPr>
          <w:rFonts w:ascii="Calibri" w:hAnsi="Calibri"/>
          <w:b/>
          <w:sz w:val="22"/>
          <w:szCs w:val="22"/>
        </w:rPr>
      </w:pPr>
      <w:proofErr w:type="gramStart"/>
      <w:r w:rsidRPr="00FA77EF">
        <w:rPr>
          <w:rFonts w:ascii="Calibri" w:hAnsi="Calibri"/>
          <w:b/>
          <w:sz w:val="22"/>
          <w:szCs w:val="22"/>
        </w:rPr>
        <w:t xml:space="preserve">1.4 </w:t>
      </w:r>
      <w:r w:rsidR="00D40408" w:rsidRPr="00FA77EF">
        <w:rPr>
          <w:rFonts w:ascii="Calibri" w:hAnsi="Calibri"/>
          <w:b/>
          <w:sz w:val="22"/>
          <w:szCs w:val="22"/>
        </w:rPr>
        <w:t xml:space="preserve"> </w:t>
      </w:r>
      <w:r w:rsidRPr="00FA77EF">
        <w:rPr>
          <w:rFonts w:ascii="Calibri" w:hAnsi="Calibri"/>
          <w:b/>
          <w:sz w:val="22"/>
          <w:szCs w:val="22"/>
        </w:rPr>
        <w:t>Numéro</w:t>
      </w:r>
      <w:proofErr w:type="gramEnd"/>
      <w:r w:rsidRPr="00FA77EF">
        <w:rPr>
          <w:rFonts w:ascii="Calibri" w:hAnsi="Calibri"/>
          <w:b/>
          <w:sz w:val="22"/>
          <w:szCs w:val="22"/>
        </w:rPr>
        <w:t xml:space="preserve"> d’appel d’urgence</w:t>
      </w:r>
    </w:p>
    <w:p w14:paraId="6861E68D" w14:textId="77777777" w:rsidR="00905EDD" w:rsidRPr="00E57010" w:rsidRDefault="00905EDD">
      <w:pPr>
        <w:tabs>
          <w:tab w:val="left" w:pos="1620"/>
        </w:tabs>
        <w:rPr>
          <w:rFonts w:ascii="Calibri" w:hAnsi="Calibri"/>
          <w:sz w:val="22"/>
          <w:szCs w:val="22"/>
        </w:rPr>
      </w:pPr>
    </w:p>
    <w:p w14:paraId="0ED68BEA" w14:textId="77777777" w:rsidR="0046777C" w:rsidRPr="00E57010" w:rsidRDefault="0046777C">
      <w:pPr>
        <w:tabs>
          <w:tab w:val="left" w:pos="1620"/>
        </w:tabs>
        <w:rPr>
          <w:rFonts w:ascii="Calibri" w:hAnsi="Calibri"/>
          <w:sz w:val="22"/>
          <w:szCs w:val="22"/>
        </w:rPr>
      </w:pPr>
      <w:r w:rsidRPr="00E57010">
        <w:rPr>
          <w:rFonts w:ascii="Calibri" w:hAnsi="Calibri"/>
          <w:sz w:val="22"/>
          <w:szCs w:val="22"/>
        </w:rPr>
        <w:t xml:space="preserve">Renseignements en cas d’urgence : pendant les heures d’ouverture (9h00 à 18h00) au +33 (0)3 28 04 65 23. </w:t>
      </w:r>
    </w:p>
    <w:p w14:paraId="57C23792" w14:textId="7EA63232" w:rsidR="0046777C" w:rsidRPr="00E57010" w:rsidRDefault="0046777C">
      <w:pPr>
        <w:tabs>
          <w:tab w:val="left" w:pos="1620"/>
        </w:tabs>
        <w:rPr>
          <w:rFonts w:asciiTheme="majorHAnsi" w:hAnsiTheme="majorHAnsi"/>
          <w:color w:val="000000" w:themeColor="text1"/>
          <w:sz w:val="22"/>
          <w:szCs w:val="22"/>
        </w:rPr>
      </w:pPr>
      <w:r w:rsidRPr="00E57010">
        <w:rPr>
          <w:rFonts w:ascii="Calibri" w:hAnsi="Calibri"/>
          <w:sz w:val="22"/>
          <w:szCs w:val="22"/>
        </w:rPr>
        <w:t>Hors des heures d’ouverture au numéro ORFILA – +33 (0)1 45 42 59 59</w:t>
      </w:r>
      <w:r w:rsidR="00E57010" w:rsidRPr="00E57010">
        <w:rPr>
          <w:rFonts w:ascii="Calibri" w:hAnsi="Calibri"/>
          <w:sz w:val="22"/>
          <w:szCs w:val="22"/>
        </w:rPr>
        <w:t xml:space="preserve"> </w:t>
      </w:r>
      <w:r w:rsidR="00E57010" w:rsidRPr="00E57010">
        <w:rPr>
          <w:rFonts w:asciiTheme="majorHAnsi" w:hAnsiTheme="majorHAnsi"/>
          <w:color w:val="000000" w:themeColor="text1"/>
          <w:sz w:val="22"/>
          <w:szCs w:val="22"/>
        </w:rPr>
        <w:t>(</w:t>
      </w:r>
      <w:r w:rsidR="00E57010">
        <w:rPr>
          <w:rFonts w:asciiTheme="majorHAnsi" w:hAnsiTheme="majorHAnsi"/>
          <w:color w:val="000000" w:themeColor="text1"/>
          <w:sz w:val="22"/>
          <w:szCs w:val="22"/>
        </w:rPr>
        <w:t>c</w:t>
      </w:r>
      <w:r w:rsidR="00E57010" w:rsidRPr="009730FB">
        <w:rPr>
          <w:rFonts w:asciiTheme="majorHAnsi" w:hAnsiTheme="majorHAnsi"/>
          <w:color w:val="000000" w:themeColor="text1"/>
          <w:sz w:val="22"/>
          <w:szCs w:val="22"/>
        </w:rPr>
        <w:t xml:space="preserve">e </w:t>
      </w:r>
      <w:proofErr w:type="spellStart"/>
      <w:r w:rsidR="00E57010" w:rsidRPr="009730FB">
        <w:rPr>
          <w:rFonts w:asciiTheme="majorHAnsi" w:hAnsiTheme="majorHAnsi"/>
          <w:color w:val="000000" w:themeColor="text1"/>
          <w:sz w:val="22"/>
          <w:szCs w:val="22"/>
        </w:rPr>
        <w:t>numéro</w:t>
      </w:r>
      <w:proofErr w:type="spellEnd"/>
      <w:r w:rsidR="00E57010" w:rsidRPr="009730FB">
        <w:rPr>
          <w:rFonts w:asciiTheme="majorHAnsi" w:hAnsiTheme="majorHAnsi"/>
          <w:color w:val="000000" w:themeColor="text1"/>
          <w:sz w:val="22"/>
          <w:szCs w:val="22"/>
        </w:rPr>
        <w:t xml:space="preserve"> donne </w:t>
      </w:r>
      <w:proofErr w:type="spellStart"/>
      <w:r w:rsidR="00E57010" w:rsidRPr="009730FB">
        <w:rPr>
          <w:rFonts w:asciiTheme="majorHAnsi" w:hAnsiTheme="majorHAnsi"/>
          <w:color w:val="000000" w:themeColor="text1"/>
          <w:sz w:val="22"/>
          <w:szCs w:val="22"/>
        </w:rPr>
        <w:t>accès</w:t>
      </w:r>
      <w:proofErr w:type="spellEnd"/>
      <w:r w:rsidR="00E57010" w:rsidRPr="009730FB">
        <w:rPr>
          <w:rFonts w:asciiTheme="majorHAnsi" w:hAnsiTheme="majorHAnsi"/>
          <w:color w:val="000000" w:themeColor="text1"/>
          <w:sz w:val="22"/>
          <w:szCs w:val="22"/>
        </w:rPr>
        <w:t xml:space="preserve"> à la liste des centres anti-poisons et à leur</w:t>
      </w:r>
      <w:r w:rsidR="00E57010">
        <w:rPr>
          <w:rFonts w:asciiTheme="majorHAnsi" w:hAnsiTheme="majorHAnsi"/>
          <w:color w:val="000000" w:themeColor="text1"/>
          <w:sz w:val="22"/>
          <w:szCs w:val="22"/>
        </w:rPr>
        <w:t>s</w:t>
      </w:r>
      <w:r w:rsidR="00E57010" w:rsidRPr="009730FB">
        <w:rPr>
          <w:rFonts w:asciiTheme="majorHAnsi" w:hAnsiTheme="majorHAnsi"/>
          <w:color w:val="000000" w:themeColor="text1"/>
          <w:sz w:val="22"/>
          <w:szCs w:val="22"/>
        </w:rPr>
        <w:t xml:space="preserve"> </w:t>
      </w:r>
      <w:proofErr w:type="spellStart"/>
      <w:r w:rsidR="00E57010" w:rsidRPr="009730FB">
        <w:rPr>
          <w:rFonts w:asciiTheme="majorHAnsi" w:hAnsiTheme="majorHAnsi"/>
          <w:color w:val="000000" w:themeColor="text1"/>
          <w:sz w:val="22"/>
          <w:szCs w:val="22"/>
        </w:rPr>
        <w:t>numéro</w:t>
      </w:r>
      <w:r w:rsidR="00E57010">
        <w:rPr>
          <w:rFonts w:asciiTheme="majorHAnsi" w:hAnsiTheme="majorHAnsi"/>
          <w:color w:val="000000" w:themeColor="text1"/>
          <w:sz w:val="22"/>
          <w:szCs w:val="22"/>
        </w:rPr>
        <w:t>s</w:t>
      </w:r>
      <w:proofErr w:type="spellEnd"/>
      <w:r w:rsidR="00E57010" w:rsidRPr="009730FB">
        <w:rPr>
          <w:rFonts w:asciiTheme="majorHAnsi" w:hAnsiTheme="majorHAnsi"/>
          <w:color w:val="000000" w:themeColor="text1"/>
          <w:sz w:val="22"/>
          <w:szCs w:val="22"/>
        </w:rPr>
        <w:t xml:space="preserve"> de </w:t>
      </w:r>
      <w:proofErr w:type="spellStart"/>
      <w:r w:rsidR="00E57010" w:rsidRPr="009730FB">
        <w:rPr>
          <w:rFonts w:asciiTheme="majorHAnsi" w:hAnsiTheme="majorHAnsi"/>
          <w:color w:val="000000" w:themeColor="text1"/>
          <w:sz w:val="22"/>
          <w:szCs w:val="22"/>
        </w:rPr>
        <w:t>téléphone</w:t>
      </w:r>
      <w:proofErr w:type="spellEnd"/>
      <w:r w:rsidR="00E57010" w:rsidRPr="009730FB">
        <w:rPr>
          <w:rFonts w:asciiTheme="majorHAnsi" w:hAnsiTheme="majorHAnsi"/>
          <w:color w:val="000000" w:themeColor="text1"/>
          <w:sz w:val="22"/>
          <w:szCs w:val="22"/>
        </w:rPr>
        <w:t>)</w:t>
      </w:r>
      <w:r w:rsidR="00E57010">
        <w:rPr>
          <w:rFonts w:asciiTheme="majorHAnsi" w:hAnsiTheme="majorHAnsi"/>
          <w:color w:val="000000" w:themeColor="text1"/>
          <w:sz w:val="22"/>
          <w:szCs w:val="22"/>
        </w:rPr>
        <w:t xml:space="preserve">. </w:t>
      </w:r>
      <w:r w:rsidR="00E57010" w:rsidRPr="009730FB">
        <w:rPr>
          <w:rFonts w:asciiTheme="majorHAnsi" w:hAnsiTheme="majorHAnsi"/>
          <w:color w:val="000000" w:themeColor="text1"/>
          <w:sz w:val="22"/>
          <w:szCs w:val="22"/>
        </w:rPr>
        <w:t xml:space="preserve">Site </w:t>
      </w:r>
      <w:proofErr w:type="gramStart"/>
      <w:r w:rsidR="00E57010" w:rsidRPr="009730FB">
        <w:rPr>
          <w:rFonts w:asciiTheme="majorHAnsi" w:hAnsiTheme="majorHAnsi"/>
          <w:color w:val="000000" w:themeColor="text1"/>
          <w:sz w:val="22"/>
          <w:szCs w:val="22"/>
        </w:rPr>
        <w:t>internet:</w:t>
      </w:r>
      <w:proofErr w:type="gramEnd"/>
      <w:r w:rsidR="00E57010" w:rsidRPr="009730FB">
        <w:rPr>
          <w:rFonts w:asciiTheme="majorHAnsi" w:hAnsiTheme="majorHAnsi"/>
          <w:color w:val="000000" w:themeColor="text1"/>
          <w:sz w:val="22"/>
          <w:szCs w:val="22"/>
        </w:rPr>
        <w:t xml:space="preserve"> http://www.centres-antipoison.net</w:t>
      </w:r>
    </w:p>
    <w:p w14:paraId="50DAB248" w14:textId="77777777" w:rsidR="004021F6" w:rsidRPr="00FA77EF" w:rsidRDefault="004021F6">
      <w:pPr>
        <w:tabs>
          <w:tab w:val="left" w:pos="1620"/>
        </w:tabs>
        <w:rPr>
          <w:rFonts w:ascii="Calibri" w:hAnsi="Calibri"/>
          <w:b/>
          <w:sz w:val="22"/>
          <w:szCs w:val="22"/>
        </w:rPr>
      </w:pPr>
    </w:p>
    <w:p w14:paraId="70F6509D" w14:textId="77777777" w:rsidR="004021F6" w:rsidRPr="00FA77EF" w:rsidRDefault="00905EDD" w:rsidP="004021F6">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2 :</w:t>
      </w:r>
      <w:r w:rsidR="004021F6" w:rsidRPr="00FA77EF">
        <w:rPr>
          <w:rFonts w:ascii="Calibri" w:hAnsi="Calibri"/>
          <w:b/>
          <w:color w:val="FFFFFF"/>
        </w:rPr>
        <w:t xml:space="preserve"> IDENTIFICATION DES DANGERS</w:t>
      </w:r>
    </w:p>
    <w:p w14:paraId="347F9CC8" w14:textId="77777777" w:rsidR="004021F6" w:rsidRPr="00FA77EF" w:rsidRDefault="004021F6" w:rsidP="004021F6">
      <w:pPr>
        <w:jc w:val="both"/>
        <w:rPr>
          <w:rFonts w:ascii="Calibri" w:hAnsi="Calibri"/>
          <w:bCs/>
          <w:iCs/>
          <w:sz w:val="12"/>
          <w:szCs w:val="12"/>
        </w:rPr>
      </w:pPr>
    </w:p>
    <w:p w14:paraId="1EAE8757" w14:textId="36923129" w:rsidR="004021F6" w:rsidRPr="00FA77EF" w:rsidRDefault="00602C42" w:rsidP="004021F6">
      <w:pPr>
        <w:autoSpaceDE w:val="0"/>
        <w:autoSpaceDN w:val="0"/>
        <w:adjustRightInd w:val="0"/>
        <w:rPr>
          <w:rFonts w:ascii="Calibri" w:hAnsi="Calibri"/>
          <w:b/>
          <w:bCs/>
          <w:sz w:val="22"/>
          <w:szCs w:val="22"/>
        </w:rPr>
      </w:pPr>
      <w:r w:rsidRPr="00FA77EF">
        <w:rPr>
          <w:rFonts w:ascii="Calibri" w:hAnsi="Calibri"/>
          <w:b/>
          <w:bCs/>
          <w:sz w:val="22"/>
          <w:szCs w:val="22"/>
        </w:rPr>
        <w:t xml:space="preserve">2.1 </w:t>
      </w:r>
      <w:r w:rsidR="00D40408" w:rsidRPr="00FA77EF">
        <w:rPr>
          <w:rFonts w:ascii="Calibri" w:hAnsi="Calibri"/>
          <w:b/>
          <w:bCs/>
          <w:sz w:val="22"/>
          <w:szCs w:val="22"/>
        </w:rPr>
        <w:t xml:space="preserve">  </w:t>
      </w:r>
      <w:r w:rsidR="006274E4" w:rsidRPr="00FA77EF">
        <w:rPr>
          <w:rFonts w:ascii="Calibri" w:hAnsi="Calibri"/>
          <w:b/>
          <w:bCs/>
          <w:sz w:val="22"/>
          <w:szCs w:val="22"/>
        </w:rPr>
        <w:t>Classification de la substance</w:t>
      </w:r>
    </w:p>
    <w:p w14:paraId="288AD08D" w14:textId="77777777" w:rsidR="004021F6" w:rsidRPr="00FA77EF" w:rsidRDefault="004021F6" w:rsidP="004021F6">
      <w:pPr>
        <w:autoSpaceDE w:val="0"/>
        <w:autoSpaceDN w:val="0"/>
        <w:adjustRightInd w:val="0"/>
        <w:rPr>
          <w:rFonts w:ascii="Calibri" w:hAnsi="Calibri"/>
          <w:b/>
          <w:bCs/>
          <w:sz w:val="22"/>
          <w:szCs w:val="22"/>
        </w:rPr>
      </w:pPr>
    </w:p>
    <w:p w14:paraId="706F70AF" w14:textId="644B5A76" w:rsidR="004021F6" w:rsidRPr="00FA77EF" w:rsidRDefault="004E387F" w:rsidP="004E387F">
      <w:pPr>
        <w:autoSpaceDE w:val="0"/>
        <w:autoSpaceDN w:val="0"/>
        <w:adjustRightInd w:val="0"/>
        <w:ind w:firstLine="709"/>
        <w:rPr>
          <w:rFonts w:ascii="Calibri" w:hAnsi="Calibri"/>
          <w:b/>
          <w:bCs/>
          <w:sz w:val="22"/>
          <w:szCs w:val="22"/>
        </w:rPr>
      </w:pPr>
      <w:r w:rsidRPr="00FA77EF">
        <w:rPr>
          <w:rFonts w:ascii="Calibri" w:hAnsi="Calibri"/>
          <w:b/>
          <w:bCs/>
          <w:sz w:val="22"/>
          <w:szCs w:val="22"/>
        </w:rPr>
        <w:t>2.1.1 Classification c</w:t>
      </w:r>
      <w:r w:rsidR="004021F6" w:rsidRPr="00FA77EF">
        <w:rPr>
          <w:rFonts w:ascii="Calibri" w:hAnsi="Calibri"/>
          <w:b/>
          <w:bCs/>
          <w:sz w:val="22"/>
          <w:szCs w:val="22"/>
        </w:rPr>
        <w:t>onformément au règlement (CE) N° 1272/2008</w:t>
      </w:r>
      <w:r w:rsidR="00602C42" w:rsidRPr="00FA77EF">
        <w:rPr>
          <w:rFonts w:ascii="Calibri" w:hAnsi="Calibri"/>
          <w:b/>
          <w:bCs/>
          <w:sz w:val="22"/>
          <w:szCs w:val="22"/>
        </w:rPr>
        <w:t xml:space="preserve"> (CLP)</w:t>
      </w:r>
      <w:r w:rsidR="004021F6" w:rsidRPr="00FA77EF">
        <w:rPr>
          <w:rFonts w:ascii="Calibri" w:hAnsi="Calibri"/>
          <w:b/>
          <w:bCs/>
          <w:sz w:val="22"/>
          <w:szCs w:val="22"/>
        </w:rPr>
        <w:t xml:space="preserve"> et ses adaptations</w:t>
      </w:r>
    </w:p>
    <w:p w14:paraId="7E42E401" w14:textId="77777777" w:rsidR="00173B27" w:rsidRPr="00FA77EF" w:rsidRDefault="00173B27" w:rsidP="004021F6">
      <w:pPr>
        <w:autoSpaceDE w:val="0"/>
        <w:autoSpaceDN w:val="0"/>
        <w:adjustRightInd w:val="0"/>
        <w:rPr>
          <w:rFonts w:ascii="Calibri" w:hAnsi="Calibri"/>
          <w:b/>
          <w:bCs/>
          <w:color w:val="000000"/>
          <w:szCs w:val="22"/>
          <w:u w:val="single"/>
        </w:rPr>
      </w:pPr>
    </w:p>
    <w:p w14:paraId="58E32C84" w14:textId="6EA59614" w:rsidR="00026611" w:rsidRPr="009240A2" w:rsidRDefault="00565DBB" w:rsidP="00DF5CBB">
      <w:pPr>
        <w:autoSpaceDE w:val="0"/>
        <w:autoSpaceDN w:val="0"/>
        <w:adjustRightInd w:val="0"/>
        <w:rPr>
          <w:rFonts w:ascii="Calibri" w:hAnsi="Calibri"/>
          <w:b/>
          <w:color w:val="FF0000"/>
          <w:sz w:val="22"/>
          <w:szCs w:val="20"/>
        </w:rPr>
      </w:pPr>
      <w:proofErr w:type="spellStart"/>
      <w:r w:rsidRPr="009240A2">
        <w:rPr>
          <w:rFonts w:ascii="Calibri" w:hAnsi="Calibri"/>
          <w:color w:val="FF0000"/>
          <w:sz w:val="22"/>
          <w:szCs w:val="20"/>
        </w:rPr>
        <w:t>Flam</w:t>
      </w:r>
      <w:proofErr w:type="spellEnd"/>
      <w:r w:rsidRPr="009240A2">
        <w:rPr>
          <w:rFonts w:ascii="Calibri" w:hAnsi="Calibri"/>
          <w:color w:val="FF0000"/>
          <w:sz w:val="22"/>
          <w:szCs w:val="20"/>
        </w:rPr>
        <w:t xml:space="preserve">. </w:t>
      </w:r>
      <w:proofErr w:type="spellStart"/>
      <w:r w:rsidRPr="009240A2">
        <w:rPr>
          <w:rFonts w:ascii="Calibri" w:hAnsi="Calibri"/>
          <w:color w:val="FF0000"/>
          <w:sz w:val="22"/>
          <w:szCs w:val="20"/>
        </w:rPr>
        <w:t>Liq</w:t>
      </w:r>
      <w:proofErr w:type="spellEnd"/>
      <w:r w:rsidRPr="009240A2">
        <w:rPr>
          <w:rFonts w:ascii="Calibri" w:hAnsi="Calibri"/>
          <w:color w:val="FF0000"/>
          <w:sz w:val="22"/>
          <w:szCs w:val="20"/>
        </w:rPr>
        <w:t xml:space="preserve">. 3, </w:t>
      </w:r>
      <w:r w:rsidRPr="009240A2">
        <w:rPr>
          <w:rFonts w:ascii="Calibri" w:hAnsi="Calibri"/>
          <w:b/>
          <w:color w:val="FF0000"/>
          <w:sz w:val="22"/>
          <w:szCs w:val="20"/>
        </w:rPr>
        <w:t>H226</w:t>
      </w:r>
    </w:p>
    <w:p w14:paraId="784BF647" w14:textId="37885AE3" w:rsidR="0064415B" w:rsidRPr="009240A2" w:rsidRDefault="00026611" w:rsidP="00DF5CBB">
      <w:pPr>
        <w:autoSpaceDE w:val="0"/>
        <w:autoSpaceDN w:val="0"/>
        <w:adjustRightInd w:val="0"/>
        <w:rPr>
          <w:rFonts w:ascii="Calibri" w:hAnsi="Calibri"/>
          <w:color w:val="FF0000"/>
          <w:sz w:val="22"/>
          <w:szCs w:val="20"/>
        </w:rPr>
      </w:pPr>
      <w:r w:rsidRPr="009240A2">
        <w:rPr>
          <w:rFonts w:ascii="Calibri" w:hAnsi="Calibri"/>
          <w:color w:val="FF0000"/>
          <w:sz w:val="22"/>
          <w:szCs w:val="20"/>
        </w:rPr>
        <w:t xml:space="preserve">Asp. </w:t>
      </w:r>
      <w:proofErr w:type="spellStart"/>
      <w:r w:rsidRPr="009240A2">
        <w:rPr>
          <w:rFonts w:ascii="Calibri" w:hAnsi="Calibri"/>
          <w:color w:val="FF0000"/>
          <w:sz w:val="22"/>
          <w:szCs w:val="20"/>
        </w:rPr>
        <w:t>Tox</w:t>
      </w:r>
      <w:proofErr w:type="spellEnd"/>
      <w:r w:rsidRPr="009240A2">
        <w:rPr>
          <w:rFonts w:ascii="Calibri" w:hAnsi="Calibri"/>
          <w:color w:val="FF0000"/>
          <w:sz w:val="22"/>
          <w:szCs w:val="20"/>
        </w:rPr>
        <w:t>. 1</w:t>
      </w:r>
      <w:r w:rsidRPr="009240A2">
        <w:rPr>
          <w:rFonts w:ascii="Calibri" w:hAnsi="Calibri"/>
          <w:b/>
          <w:color w:val="FF0000"/>
          <w:sz w:val="22"/>
          <w:szCs w:val="20"/>
        </w:rPr>
        <w:t>, H304</w:t>
      </w:r>
      <w:r w:rsidR="0064415B" w:rsidRPr="009240A2">
        <w:rPr>
          <w:rFonts w:ascii="Calibri" w:hAnsi="Calibri"/>
          <w:color w:val="FF0000"/>
          <w:sz w:val="22"/>
          <w:szCs w:val="20"/>
        </w:rPr>
        <w:t xml:space="preserve"> </w:t>
      </w:r>
    </w:p>
    <w:p w14:paraId="05137C14" w14:textId="3C2F3548" w:rsidR="00DF5CBB" w:rsidRPr="009240A2" w:rsidRDefault="00DF5CBB" w:rsidP="00DF5CBB">
      <w:pPr>
        <w:autoSpaceDE w:val="0"/>
        <w:autoSpaceDN w:val="0"/>
        <w:adjustRightInd w:val="0"/>
        <w:rPr>
          <w:rFonts w:ascii="Calibri" w:hAnsi="Calibri"/>
          <w:color w:val="FF0000"/>
          <w:sz w:val="22"/>
          <w:szCs w:val="20"/>
          <w:lang w:val="en-US"/>
        </w:rPr>
      </w:pPr>
      <w:r w:rsidRPr="009240A2">
        <w:rPr>
          <w:rFonts w:ascii="Calibri" w:hAnsi="Calibri"/>
          <w:color w:val="FF0000"/>
          <w:sz w:val="22"/>
          <w:szCs w:val="20"/>
        </w:rPr>
        <w:t xml:space="preserve">Skin </w:t>
      </w:r>
      <w:proofErr w:type="spellStart"/>
      <w:r w:rsidRPr="009240A2">
        <w:rPr>
          <w:rFonts w:ascii="Calibri" w:hAnsi="Calibri"/>
          <w:color w:val="FF0000"/>
          <w:sz w:val="22"/>
          <w:szCs w:val="20"/>
        </w:rPr>
        <w:t>Irrit</w:t>
      </w:r>
      <w:proofErr w:type="spellEnd"/>
      <w:r w:rsidRPr="009240A2">
        <w:rPr>
          <w:rFonts w:ascii="Calibri" w:hAnsi="Calibri"/>
          <w:color w:val="FF0000"/>
          <w:sz w:val="22"/>
          <w:szCs w:val="20"/>
        </w:rPr>
        <w:t xml:space="preserve">. </w:t>
      </w:r>
      <w:r w:rsidRPr="009240A2">
        <w:rPr>
          <w:rFonts w:ascii="Calibri" w:hAnsi="Calibri"/>
          <w:color w:val="FF0000"/>
          <w:sz w:val="22"/>
          <w:szCs w:val="20"/>
          <w:lang w:val="en-US"/>
        </w:rPr>
        <w:t xml:space="preserve">2, </w:t>
      </w:r>
      <w:r w:rsidRPr="009240A2">
        <w:rPr>
          <w:rFonts w:ascii="Calibri" w:hAnsi="Calibri"/>
          <w:b/>
          <w:bCs/>
          <w:color w:val="FF0000"/>
          <w:sz w:val="22"/>
          <w:szCs w:val="20"/>
          <w:lang w:val="en-US"/>
        </w:rPr>
        <w:t>H315</w:t>
      </w:r>
    </w:p>
    <w:p w14:paraId="47ADE4A6" w14:textId="566FDA09" w:rsidR="00EB7156" w:rsidRPr="009240A2" w:rsidRDefault="0064415B" w:rsidP="00DF5CBB">
      <w:pPr>
        <w:autoSpaceDE w:val="0"/>
        <w:autoSpaceDN w:val="0"/>
        <w:adjustRightInd w:val="0"/>
        <w:rPr>
          <w:rFonts w:ascii="Calibri" w:hAnsi="Calibri"/>
          <w:b/>
          <w:color w:val="FF0000"/>
          <w:sz w:val="22"/>
          <w:szCs w:val="20"/>
          <w:lang w:val="en-US"/>
        </w:rPr>
      </w:pPr>
      <w:r w:rsidRPr="009240A2">
        <w:rPr>
          <w:rFonts w:ascii="Calibri" w:hAnsi="Calibri"/>
          <w:color w:val="FF0000"/>
          <w:sz w:val="22"/>
          <w:szCs w:val="20"/>
          <w:lang w:val="en-US"/>
        </w:rPr>
        <w:t xml:space="preserve">Skin Sens. 1, </w:t>
      </w:r>
      <w:r w:rsidRPr="009240A2">
        <w:rPr>
          <w:rFonts w:ascii="Calibri" w:hAnsi="Calibri"/>
          <w:b/>
          <w:color w:val="FF0000"/>
          <w:sz w:val="22"/>
          <w:szCs w:val="20"/>
          <w:lang w:val="en-US"/>
        </w:rPr>
        <w:t>H317</w:t>
      </w:r>
    </w:p>
    <w:p w14:paraId="075B804E" w14:textId="6221E38A" w:rsidR="000373CF" w:rsidRPr="009240A2" w:rsidRDefault="00561ECD" w:rsidP="004021F6">
      <w:pPr>
        <w:autoSpaceDE w:val="0"/>
        <w:autoSpaceDN w:val="0"/>
        <w:adjustRightInd w:val="0"/>
        <w:rPr>
          <w:rFonts w:ascii="Calibri" w:hAnsi="Calibri"/>
          <w:color w:val="FF0000"/>
          <w:sz w:val="22"/>
          <w:szCs w:val="20"/>
          <w:lang w:val="en-US"/>
        </w:rPr>
      </w:pPr>
      <w:r w:rsidRPr="009240A2">
        <w:rPr>
          <w:rFonts w:ascii="Calibri" w:hAnsi="Calibri"/>
          <w:color w:val="FF0000"/>
          <w:sz w:val="22"/>
          <w:szCs w:val="20"/>
          <w:lang w:val="en-US"/>
        </w:rPr>
        <w:t xml:space="preserve">Aquatic Chronic </w:t>
      </w:r>
      <w:r w:rsidR="006B16BC" w:rsidRPr="009240A2">
        <w:rPr>
          <w:rFonts w:ascii="Calibri" w:hAnsi="Calibri"/>
          <w:color w:val="FF0000"/>
          <w:sz w:val="22"/>
          <w:szCs w:val="20"/>
          <w:lang w:val="en-US"/>
        </w:rPr>
        <w:t>2</w:t>
      </w:r>
      <w:r w:rsidR="00D20FA0" w:rsidRPr="009240A2">
        <w:rPr>
          <w:rFonts w:ascii="Calibri" w:hAnsi="Calibri"/>
          <w:color w:val="FF0000"/>
          <w:sz w:val="22"/>
          <w:szCs w:val="20"/>
          <w:lang w:val="en-US"/>
        </w:rPr>
        <w:t>,</w:t>
      </w:r>
      <w:r w:rsidRPr="009240A2">
        <w:rPr>
          <w:rFonts w:ascii="Calibri" w:hAnsi="Calibri"/>
          <w:color w:val="FF0000"/>
          <w:sz w:val="22"/>
          <w:szCs w:val="20"/>
          <w:lang w:val="en-US"/>
        </w:rPr>
        <w:t xml:space="preserve"> </w:t>
      </w:r>
      <w:r w:rsidRPr="009240A2">
        <w:rPr>
          <w:rFonts w:ascii="Calibri" w:hAnsi="Calibri"/>
          <w:b/>
          <w:color w:val="FF0000"/>
          <w:sz w:val="22"/>
          <w:szCs w:val="20"/>
          <w:lang w:val="en-US"/>
        </w:rPr>
        <w:t>H41</w:t>
      </w:r>
      <w:r w:rsidR="006B16BC" w:rsidRPr="009240A2">
        <w:rPr>
          <w:rFonts w:ascii="Calibri" w:hAnsi="Calibri"/>
          <w:b/>
          <w:color w:val="FF0000"/>
          <w:sz w:val="22"/>
          <w:szCs w:val="20"/>
          <w:lang w:val="en-US"/>
        </w:rPr>
        <w:t>1</w:t>
      </w:r>
    </w:p>
    <w:p w14:paraId="39DA5D66" w14:textId="77777777" w:rsidR="004E387F" w:rsidRPr="00FA77EF" w:rsidRDefault="004E387F" w:rsidP="000373CF">
      <w:pPr>
        <w:autoSpaceDE w:val="0"/>
        <w:autoSpaceDN w:val="0"/>
        <w:adjustRightInd w:val="0"/>
        <w:rPr>
          <w:rFonts w:ascii="Calibri" w:hAnsi="Calibri" w:cs="Arial"/>
          <w:sz w:val="20"/>
          <w:szCs w:val="20"/>
          <w:lang w:val="en-US"/>
        </w:rPr>
      </w:pPr>
    </w:p>
    <w:p w14:paraId="09CE98A7" w14:textId="1DCFE38F" w:rsidR="004E387F" w:rsidRPr="00FA77EF" w:rsidRDefault="004E387F" w:rsidP="004E387F">
      <w:pPr>
        <w:widowControl w:val="0"/>
        <w:autoSpaceDE w:val="0"/>
        <w:autoSpaceDN w:val="0"/>
        <w:adjustRightInd w:val="0"/>
        <w:spacing w:after="240"/>
        <w:ind w:firstLine="709"/>
        <w:rPr>
          <w:rFonts w:ascii="Calibri" w:hAnsi="Calibri"/>
          <w:b/>
          <w:bCs/>
          <w:sz w:val="22"/>
          <w:szCs w:val="22"/>
        </w:rPr>
      </w:pPr>
      <w:r w:rsidRPr="00FA77EF">
        <w:rPr>
          <w:rFonts w:ascii="Calibri" w:hAnsi="Calibri"/>
          <w:b/>
          <w:bCs/>
          <w:sz w:val="22"/>
          <w:szCs w:val="22"/>
        </w:rPr>
        <w:t>2.1.2   Autres informations</w:t>
      </w:r>
    </w:p>
    <w:p w14:paraId="263E33E8" w14:textId="47E6926B" w:rsidR="0005575D" w:rsidRDefault="004E387F" w:rsidP="004E387F">
      <w:pPr>
        <w:widowControl w:val="0"/>
        <w:autoSpaceDE w:val="0"/>
        <w:autoSpaceDN w:val="0"/>
        <w:adjustRightInd w:val="0"/>
        <w:spacing w:after="240"/>
        <w:rPr>
          <w:rFonts w:ascii="Calibri" w:hAnsi="Calibri"/>
          <w:sz w:val="22"/>
          <w:szCs w:val="22"/>
        </w:rPr>
      </w:pPr>
      <w:r w:rsidRPr="00FA77EF">
        <w:rPr>
          <w:rFonts w:ascii="Calibri" w:hAnsi="Calibri"/>
          <w:sz w:val="22"/>
          <w:szCs w:val="22"/>
        </w:rPr>
        <w:t xml:space="preserve">Pour le libellé des phrases de risques, des classes et catégories de danger, des mentions de danger H et EUH, se référer à </w:t>
      </w:r>
      <w:r w:rsidR="000F6D70">
        <w:rPr>
          <w:rFonts w:ascii="Calibri" w:hAnsi="Calibri"/>
          <w:sz w:val="22"/>
          <w:szCs w:val="22"/>
        </w:rPr>
        <w:t>la section 16.</w:t>
      </w:r>
    </w:p>
    <w:p w14:paraId="738BFE8A" w14:textId="5CB0F502" w:rsidR="009240A2" w:rsidRPr="000F6D70" w:rsidRDefault="009240A2" w:rsidP="009240A2">
      <w:pPr>
        <w:widowControl w:val="0"/>
        <w:tabs>
          <w:tab w:val="left" w:pos="1785"/>
        </w:tabs>
        <w:autoSpaceDE w:val="0"/>
        <w:autoSpaceDN w:val="0"/>
        <w:adjustRightInd w:val="0"/>
        <w:spacing w:after="240"/>
        <w:rPr>
          <w:rFonts w:ascii="Calibri" w:hAnsi="Calibri"/>
          <w:sz w:val="22"/>
          <w:szCs w:val="22"/>
        </w:rPr>
      </w:pPr>
      <w:r>
        <w:rPr>
          <w:rFonts w:ascii="Calibri" w:hAnsi="Calibri"/>
          <w:sz w:val="22"/>
          <w:szCs w:val="22"/>
        </w:rPr>
        <w:tab/>
      </w:r>
    </w:p>
    <w:p w14:paraId="0FB071E8" w14:textId="401E4BC5" w:rsidR="004021F6" w:rsidRPr="00FA77EF" w:rsidRDefault="001352C6" w:rsidP="004021F6">
      <w:pPr>
        <w:autoSpaceDE w:val="0"/>
        <w:autoSpaceDN w:val="0"/>
        <w:adjustRightInd w:val="0"/>
        <w:rPr>
          <w:rFonts w:ascii="Calibri" w:hAnsi="Calibri"/>
          <w:b/>
          <w:bCs/>
          <w:sz w:val="22"/>
          <w:szCs w:val="22"/>
        </w:rPr>
      </w:pPr>
      <w:r w:rsidRPr="00FA77EF">
        <w:rPr>
          <w:rFonts w:ascii="Calibri" w:hAnsi="Calibri"/>
          <w:b/>
          <w:sz w:val="22"/>
          <w:szCs w:val="22"/>
        </w:rPr>
        <w:lastRenderedPageBreak/>
        <w:t>2.2</w:t>
      </w:r>
      <w:r w:rsidR="00D40408" w:rsidRPr="00FA77EF">
        <w:rPr>
          <w:rFonts w:ascii="Calibri" w:hAnsi="Calibri" w:cs="Wingdings-Regular"/>
          <w:sz w:val="22"/>
          <w:szCs w:val="22"/>
        </w:rPr>
        <w:t xml:space="preserve"> </w:t>
      </w:r>
      <w:r w:rsidR="004021F6" w:rsidRPr="00FA77EF">
        <w:rPr>
          <w:rFonts w:ascii="Calibri" w:hAnsi="Calibri"/>
          <w:b/>
          <w:bCs/>
          <w:sz w:val="22"/>
          <w:szCs w:val="22"/>
        </w:rPr>
        <w:t>Él</w:t>
      </w:r>
      <w:r w:rsidR="00D40408" w:rsidRPr="00FA77EF">
        <w:rPr>
          <w:rFonts w:ascii="Calibri" w:hAnsi="Calibri"/>
          <w:b/>
          <w:bCs/>
          <w:sz w:val="22"/>
          <w:szCs w:val="22"/>
        </w:rPr>
        <w:t>éments d’étiquetage</w:t>
      </w:r>
    </w:p>
    <w:p w14:paraId="7F0E7ACA" w14:textId="77777777" w:rsidR="001352C6" w:rsidRPr="00FA77EF" w:rsidRDefault="001352C6" w:rsidP="004021F6">
      <w:pPr>
        <w:autoSpaceDE w:val="0"/>
        <w:autoSpaceDN w:val="0"/>
        <w:adjustRightInd w:val="0"/>
        <w:rPr>
          <w:rFonts w:ascii="Calibri" w:hAnsi="Calibri"/>
          <w:b/>
          <w:bCs/>
          <w:sz w:val="22"/>
          <w:szCs w:val="22"/>
        </w:rPr>
      </w:pPr>
    </w:p>
    <w:p w14:paraId="69898959" w14:textId="2F51C864" w:rsidR="004E11F2" w:rsidRPr="00FA77EF" w:rsidRDefault="004E11F2" w:rsidP="004E11F2">
      <w:pPr>
        <w:autoSpaceDE w:val="0"/>
        <w:autoSpaceDN w:val="0"/>
        <w:adjustRightInd w:val="0"/>
        <w:rPr>
          <w:rFonts w:ascii="Calibri" w:hAnsi="Calibri"/>
          <w:b/>
          <w:bCs/>
          <w:sz w:val="22"/>
          <w:szCs w:val="22"/>
          <w:u w:val="single"/>
        </w:rPr>
      </w:pPr>
      <w:r w:rsidRPr="00FA77EF">
        <w:rPr>
          <w:rFonts w:ascii="Calibri" w:hAnsi="Calibri"/>
          <w:b/>
          <w:bCs/>
          <w:sz w:val="22"/>
          <w:szCs w:val="22"/>
          <w:u w:val="single"/>
        </w:rPr>
        <w:t>Conformément au règlement (CE) N° 1272/2008</w:t>
      </w:r>
      <w:r w:rsidR="00936537" w:rsidRPr="00FA77EF">
        <w:rPr>
          <w:rFonts w:ascii="Calibri" w:hAnsi="Calibri"/>
          <w:b/>
          <w:bCs/>
          <w:sz w:val="22"/>
          <w:szCs w:val="22"/>
          <w:u w:val="single"/>
        </w:rPr>
        <w:t xml:space="preserve"> (CLP)</w:t>
      </w:r>
      <w:r w:rsidRPr="00FA77EF">
        <w:rPr>
          <w:rFonts w:ascii="Calibri" w:hAnsi="Calibri"/>
          <w:b/>
          <w:bCs/>
          <w:sz w:val="22"/>
          <w:szCs w:val="22"/>
          <w:u w:val="single"/>
        </w:rPr>
        <w:t xml:space="preserve"> et ses adaptations</w:t>
      </w:r>
    </w:p>
    <w:p w14:paraId="5C66FFCF" w14:textId="77777777" w:rsidR="004E11F2" w:rsidRPr="00FA77EF" w:rsidRDefault="004E11F2" w:rsidP="004021F6">
      <w:pPr>
        <w:autoSpaceDE w:val="0"/>
        <w:autoSpaceDN w:val="0"/>
        <w:adjustRightInd w:val="0"/>
        <w:rPr>
          <w:rFonts w:ascii="Calibri" w:hAnsi="Calibri"/>
          <w:b/>
          <w:bCs/>
          <w:sz w:val="22"/>
          <w:szCs w:val="22"/>
        </w:rPr>
      </w:pPr>
    </w:p>
    <w:p w14:paraId="6F8162F7" w14:textId="2DE4A3C0" w:rsidR="00936537" w:rsidRPr="00FA77EF" w:rsidRDefault="00936537" w:rsidP="004021F6">
      <w:pPr>
        <w:autoSpaceDE w:val="0"/>
        <w:autoSpaceDN w:val="0"/>
        <w:adjustRightInd w:val="0"/>
        <w:rPr>
          <w:rFonts w:ascii="Calibri" w:hAnsi="Calibri"/>
          <w:i/>
          <w:color w:val="000000"/>
          <w:sz w:val="22"/>
          <w:szCs w:val="22"/>
        </w:rPr>
      </w:pPr>
      <w:r w:rsidRPr="00FA77EF">
        <w:rPr>
          <w:rFonts w:ascii="Calibri" w:hAnsi="Calibri"/>
          <w:i/>
          <w:color w:val="000000"/>
          <w:sz w:val="22"/>
          <w:szCs w:val="22"/>
        </w:rPr>
        <w:t xml:space="preserve">Pictogrammes de danger : </w:t>
      </w:r>
    </w:p>
    <w:p w14:paraId="45E38B26" w14:textId="48E0B10F" w:rsidR="00936537" w:rsidRPr="00E57010" w:rsidRDefault="00675F0E" w:rsidP="004021F6">
      <w:pPr>
        <w:autoSpaceDE w:val="0"/>
        <w:autoSpaceDN w:val="0"/>
        <w:adjustRightInd w:val="0"/>
        <w:rPr>
          <w:rFonts w:ascii="Calibri" w:hAnsi="Calibri"/>
          <w:noProof/>
          <w:color w:val="FF0000"/>
        </w:rPr>
      </w:pPr>
      <w:r w:rsidRPr="00E57010">
        <w:rPr>
          <w:rFonts w:ascii="Calibri" w:hAnsi="Calibri"/>
          <w:noProof/>
          <w:color w:val="FF0000"/>
        </w:rPr>
        <w:drawing>
          <wp:inline distT="0" distB="0" distL="0" distR="0" wp14:anchorId="214A31EC" wp14:editId="330B4DBB">
            <wp:extent cx="644525" cy="644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r w:rsidR="00565DBB" w:rsidRPr="00E57010">
        <w:rPr>
          <w:rFonts w:ascii="Calibri" w:hAnsi="Calibri"/>
          <w:noProof/>
          <w:color w:val="FF0000"/>
        </w:rPr>
        <w:t>SGH02</w:t>
      </w:r>
      <w:r w:rsidR="00773D00" w:rsidRPr="00E57010">
        <w:rPr>
          <w:rFonts w:ascii="Calibri" w:hAnsi="Calibri"/>
          <w:noProof/>
          <w:color w:val="FF0000"/>
        </w:rPr>
        <w:t xml:space="preserve"> </w:t>
      </w:r>
      <w:r w:rsidRPr="00E57010">
        <w:rPr>
          <w:rFonts w:ascii="Calibri" w:hAnsi="Calibri"/>
          <w:noProof/>
          <w:color w:val="FF0000"/>
        </w:rPr>
        <w:drawing>
          <wp:inline distT="0" distB="0" distL="0" distR="0" wp14:anchorId="5219F895" wp14:editId="0A678871">
            <wp:extent cx="656590" cy="656590"/>
            <wp:effectExtent l="0" t="0" r="3810" b="3810"/>
            <wp:docPr id="3" name="Image 3" descr="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lhou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590" cy="656590"/>
                    </a:xfrm>
                    <a:prstGeom prst="rect">
                      <a:avLst/>
                    </a:prstGeom>
                    <a:noFill/>
                    <a:ln>
                      <a:noFill/>
                    </a:ln>
                  </pic:spPr>
                </pic:pic>
              </a:graphicData>
            </a:graphic>
          </wp:inline>
        </w:drawing>
      </w:r>
      <w:r w:rsidR="003649EB" w:rsidRPr="00E57010">
        <w:rPr>
          <w:rFonts w:ascii="Calibri" w:hAnsi="Calibri"/>
          <w:noProof/>
          <w:color w:val="FF0000"/>
        </w:rPr>
        <w:t xml:space="preserve">SGH08 </w:t>
      </w:r>
      <w:r w:rsidRPr="00E57010">
        <w:rPr>
          <w:rFonts w:ascii="Calibri" w:hAnsi="Calibri"/>
          <w:noProof/>
          <w:color w:val="FF0000"/>
        </w:rPr>
        <w:drawing>
          <wp:inline distT="0" distB="0" distL="0" distR="0" wp14:anchorId="3FBB03FF" wp14:editId="7920465C">
            <wp:extent cx="644525" cy="644525"/>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r w:rsidR="00561ECD" w:rsidRPr="00E57010">
        <w:rPr>
          <w:rFonts w:ascii="Calibri" w:hAnsi="Calibri"/>
          <w:noProof/>
          <w:color w:val="FF0000"/>
        </w:rPr>
        <w:t>SGH0</w:t>
      </w:r>
      <w:r w:rsidR="00375D95" w:rsidRPr="00E57010">
        <w:rPr>
          <w:rFonts w:ascii="Calibri" w:hAnsi="Calibri"/>
          <w:noProof/>
          <w:color w:val="FF0000"/>
        </w:rPr>
        <w:t>7</w:t>
      </w:r>
      <w:r w:rsidR="00EB7618" w:rsidRPr="00E57010">
        <w:rPr>
          <w:rFonts w:ascii="Calibri" w:hAnsi="Calibri"/>
          <w:noProof/>
          <w:color w:val="FF0000"/>
        </w:rPr>
        <w:t xml:space="preserve"> </w:t>
      </w:r>
      <w:r w:rsidRPr="00E57010">
        <w:rPr>
          <w:rFonts w:ascii="Calibri" w:hAnsi="Calibri"/>
          <w:noProof/>
          <w:color w:val="FF0000"/>
        </w:rPr>
        <w:drawing>
          <wp:inline distT="0" distB="0" distL="0" distR="0" wp14:anchorId="0332F921" wp14:editId="7563EFDD">
            <wp:extent cx="644525" cy="644525"/>
            <wp:effectExtent l="0" t="0" r="0" b="0"/>
            <wp:docPr id="5"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525" cy="644525"/>
                    </a:xfrm>
                    <a:prstGeom prst="rect">
                      <a:avLst/>
                    </a:prstGeom>
                    <a:noFill/>
                    <a:ln>
                      <a:noFill/>
                    </a:ln>
                  </pic:spPr>
                </pic:pic>
              </a:graphicData>
            </a:graphic>
          </wp:inline>
        </w:drawing>
      </w:r>
      <w:r w:rsidR="00E57010" w:rsidRPr="00E57010">
        <w:rPr>
          <w:rFonts w:ascii="Calibri" w:hAnsi="Calibri"/>
          <w:noProof/>
          <w:color w:val="FF0000"/>
        </w:rPr>
        <w:t xml:space="preserve"> </w:t>
      </w:r>
      <w:r w:rsidR="00EB7618" w:rsidRPr="00E57010">
        <w:rPr>
          <w:rFonts w:ascii="Calibri" w:hAnsi="Calibri"/>
          <w:noProof/>
          <w:color w:val="FF0000"/>
        </w:rPr>
        <w:t>SGH09</w:t>
      </w:r>
    </w:p>
    <w:p w14:paraId="6051A389" w14:textId="77777777" w:rsidR="00561ECD" w:rsidRPr="00FA77EF" w:rsidRDefault="00561ECD" w:rsidP="004021F6">
      <w:pPr>
        <w:autoSpaceDE w:val="0"/>
        <w:autoSpaceDN w:val="0"/>
        <w:adjustRightInd w:val="0"/>
        <w:rPr>
          <w:rFonts w:ascii="Calibri" w:hAnsi="Calibri"/>
          <w:color w:val="000000"/>
          <w:sz w:val="22"/>
          <w:szCs w:val="22"/>
          <w:u w:val="single"/>
        </w:rPr>
      </w:pPr>
    </w:p>
    <w:p w14:paraId="7670984A" w14:textId="28256E8D" w:rsidR="004021F6" w:rsidRPr="00FA77EF" w:rsidRDefault="004021F6" w:rsidP="004021F6">
      <w:pPr>
        <w:autoSpaceDE w:val="0"/>
        <w:autoSpaceDN w:val="0"/>
        <w:adjustRightInd w:val="0"/>
        <w:rPr>
          <w:rFonts w:ascii="Calibri" w:hAnsi="Calibri"/>
          <w:color w:val="000000"/>
          <w:sz w:val="22"/>
          <w:szCs w:val="22"/>
        </w:rPr>
      </w:pPr>
      <w:r w:rsidRPr="00FA77EF">
        <w:rPr>
          <w:rFonts w:ascii="Calibri" w:hAnsi="Calibri"/>
          <w:i/>
          <w:color w:val="000000"/>
          <w:sz w:val="22"/>
          <w:szCs w:val="22"/>
        </w:rPr>
        <w:t>Mention d’avertissement :</w:t>
      </w:r>
      <w:r w:rsidR="00005749">
        <w:rPr>
          <w:rFonts w:ascii="Calibri" w:hAnsi="Calibri"/>
          <w:b/>
          <w:color w:val="000000"/>
        </w:rPr>
        <w:t xml:space="preserve"> Danger</w:t>
      </w:r>
    </w:p>
    <w:p w14:paraId="11121CE7" w14:textId="77777777" w:rsidR="00C25707" w:rsidRPr="00FA77EF" w:rsidRDefault="00C25707" w:rsidP="004021F6">
      <w:pPr>
        <w:autoSpaceDE w:val="0"/>
        <w:autoSpaceDN w:val="0"/>
        <w:adjustRightInd w:val="0"/>
        <w:rPr>
          <w:rFonts w:ascii="Calibri" w:hAnsi="Calibri"/>
          <w:color w:val="000000"/>
          <w:sz w:val="22"/>
          <w:szCs w:val="22"/>
        </w:rPr>
      </w:pPr>
    </w:p>
    <w:p w14:paraId="661C9C16" w14:textId="7EEB8795" w:rsidR="002F52B7" w:rsidRPr="00FA77EF" w:rsidRDefault="004021F6" w:rsidP="004021F6">
      <w:pPr>
        <w:autoSpaceDE w:val="0"/>
        <w:autoSpaceDN w:val="0"/>
        <w:adjustRightInd w:val="0"/>
        <w:rPr>
          <w:rFonts w:ascii="Calibri" w:hAnsi="Calibri"/>
          <w:i/>
          <w:color w:val="000000"/>
          <w:sz w:val="22"/>
          <w:szCs w:val="22"/>
        </w:rPr>
      </w:pPr>
      <w:r w:rsidRPr="00FA77EF">
        <w:rPr>
          <w:rFonts w:ascii="Calibri" w:hAnsi="Calibri"/>
          <w:i/>
          <w:color w:val="000000"/>
          <w:sz w:val="22"/>
          <w:szCs w:val="22"/>
        </w:rPr>
        <w:t>Mentions de danger :</w:t>
      </w:r>
    </w:p>
    <w:p w14:paraId="01875AAD" w14:textId="332828FE" w:rsidR="003A4FED" w:rsidRPr="001A7CDA" w:rsidRDefault="00C25707" w:rsidP="00773D00">
      <w:pPr>
        <w:autoSpaceDE w:val="0"/>
        <w:autoSpaceDN w:val="0"/>
        <w:adjustRightInd w:val="0"/>
        <w:rPr>
          <w:rFonts w:ascii="Calibri" w:hAnsi="Calibri"/>
          <w:bCs/>
          <w:color w:val="FF0000"/>
          <w:sz w:val="22"/>
          <w:szCs w:val="22"/>
        </w:rPr>
      </w:pPr>
      <w:r w:rsidRPr="001A7CDA">
        <w:rPr>
          <w:rFonts w:ascii="Calibri" w:hAnsi="Calibri"/>
          <w:b/>
          <w:bCs/>
          <w:color w:val="FF0000"/>
          <w:sz w:val="22"/>
          <w:szCs w:val="22"/>
        </w:rPr>
        <w:t xml:space="preserve">H226 </w:t>
      </w:r>
      <w:r w:rsidRPr="001A7CDA">
        <w:rPr>
          <w:rFonts w:ascii="Calibri" w:hAnsi="Calibri"/>
          <w:bCs/>
          <w:color w:val="FF0000"/>
          <w:sz w:val="22"/>
          <w:szCs w:val="22"/>
        </w:rPr>
        <w:t>Liquide et vapeurs inflammables.</w:t>
      </w:r>
      <w:r w:rsidRPr="001A7CDA">
        <w:rPr>
          <w:rFonts w:ascii="Calibri" w:hAnsi="Calibri"/>
          <w:b/>
          <w:bCs/>
          <w:color w:val="FF0000"/>
          <w:sz w:val="22"/>
          <w:szCs w:val="22"/>
        </w:rPr>
        <w:t xml:space="preserve"> </w:t>
      </w:r>
    </w:p>
    <w:p w14:paraId="71F0B1C0" w14:textId="14237A5A" w:rsidR="00A5228A" w:rsidRPr="001A7CDA" w:rsidRDefault="003A4FED" w:rsidP="00773D00">
      <w:pPr>
        <w:autoSpaceDE w:val="0"/>
        <w:autoSpaceDN w:val="0"/>
        <w:adjustRightInd w:val="0"/>
        <w:rPr>
          <w:rFonts w:ascii="Calibri" w:hAnsi="Calibri"/>
          <w:b/>
          <w:bCs/>
          <w:color w:val="FF0000"/>
          <w:sz w:val="22"/>
          <w:szCs w:val="22"/>
        </w:rPr>
      </w:pPr>
      <w:r w:rsidRPr="001A7CDA">
        <w:rPr>
          <w:rFonts w:ascii="Calibri" w:hAnsi="Calibri"/>
          <w:b/>
          <w:bCs/>
          <w:color w:val="FF0000"/>
          <w:sz w:val="22"/>
          <w:szCs w:val="22"/>
        </w:rPr>
        <w:t>H304</w:t>
      </w:r>
      <w:r w:rsidR="006842ED" w:rsidRPr="001A7CDA">
        <w:rPr>
          <w:rFonts w:ascii="Calibri" w:hAnsi="Calibri"/>
          <w:b/>
          <w:bCs/>
          <w:color w:val="FF0000"/>
          <w:sz w:val="22"/>
          <w:szCs w:val="22"/>
        </w:rPr>
        <w:t xml:space="preserve"> </w:t>
      </w:r>
      <w:r w:rsidR="006842ED" w:rsidRPr="001A7CDA">
        <w:rPr>
          <w:rFonts w:ascii="Calibri" w:hAnsi="Calibri"/>
          <w:bCs/>
          <w:color w:val="FF0000"/>
          <w:sz w:val="22"/>
          <w:szCs w:val="22"/>
        </w:rPr>
        <w:t>Peut ê</w:t>
      </w:r>
      <w:r w:rsidR="00BB4CFD" w:rsidRPr="001A7CDA">
        <w:rPr>
          <w:rFonts w:ascii="Calibri" w:hAnsi="Calibri"/>
          <w:bCs/>
          <w:color w:val="FF0000"/>
          <w:sz w:val="22"/>
          <w:szCs w:val="22"/>
        </w:rPr>
        <w:t>tre mortel en cas d’ingestion et de pénétration d</w:t>
      </w:r>
      <w:r w:rsidR="009C18AF" w:rsidRPr="001A7CDA">
        <w:rPr>
          <w:rFonts w:ascii="Calibri" w:hAnsi="Calibri"/>
          <w:bCs/>
          <w:color w:val="FF0000"/>
          <w:sz w:val="22"/>
          <w:szCs w:val="22"/>
        </w:rPr>
        <w:t>ans</w:t>
      </w:r>
      <w:r w:rsidR="00BB4CFD" w:rsidRPr="001A7CDA">
        <w:rPr>
          <w:rFonts w:ascii="Calibri" w:hAnsi="Calibri"/>
          <w:bCs/>
          <w:color w:val="FF0000"/>
          <w:sz w:val="22"/>
          <w:szCs w:val="22"/>
        </w:rPr>
        <w:t xml:space="preserve"> les voies respiratoires.</w:t>
      </w:r>
    </w:p>
    <w:p w14:paraId="3A0380B4" w14:textId="61E03BE8" w:rsidR="00773D00" w:rsidRPr="001A7CDA" w:rsidRDefault="00773D00" w:rsidP="00773D00">
      <w:pPr>
        <w:autoSpaceDE w:val="0"/>
        <w:autoSpaceDN w:val="0"/>
        <w:adjustRightInd w:val="0"/>
        <w:rPr>
          <w:rFonts w:ascii="Calibri" w:hAnsi="Calibri"/>
          <w:color w:val="FF0000"/>
          <w:sz w:val="22"/>
          <w:szCs w:val="22"/>
        </w:rPr>
      </w:pPr>
      <w:r w:rsidRPr="001A7CDA">
        <w:rPr>
          <w:rFonts w:ascii="Calibri" w:hAnsi="Calibri"/>
          <w:b/>
          <w:bCs/>
          <w:color w:val="FF0000"/>
          <w:sz w:val="22"/>
          <w:szCs w:val="22"/>
        </w:rPr>
        <w:t xml:space="preserve">H315 </w:t>
      </w:r>
      <w:r w:rsidRPr="001A7CDA">
        <w:rPr>
          <w:rFonts w:ascii="Calibri" w:hAnsi="Calibri"/>
          <w:color w:val="FF0000"/>
          <w:sz w:val="22"/>
          <w:szCs w:val="22"/>
        </w:rPr>
        <w:t>Provoque une irritation cutanée.</w:t>
      </w:r>
    </w:p>
    <w:p w14:paraId="75B15C87" w14:textId="3218E38F" w:rsidR="00B1268C" w:rsidRPr="001A7CDA" w:rsidRDefault="00C25707" w:rsidP="00773D00">
      <w:pPr>
        <w:autoSpaceDE w:val="0"/>
        <w:autoSpaceDN w:val="0"/>
        <w:adjustRightInd w:val="0"/>
        <w:rPr>
          <w:rFonts w:ascii="Calibri" w:hAnsi="Calibri"/>
          <w:color w:val="FF0000"/>
          <w:sz w:val="22"/>
          <w:szCs w:val="22"/>
        </w:rPr>
      </w:pPr>
      <w:r w:rsidRPr="001A7CDA">
        <w:rPr>
          <w:rFonts w:ascii="Calibri" w:hAnsi="Calibri"/>
          <w:b/>
          <w:bCs/>
          <w:color w:val="FF0000"/>
          <w:sz w:val="22"/>
          <w:szCs w:val="22"/>
        </w:rPr>
        <w:t xml:space="preserve">H317 </w:t>
      </w:r>
      <w:r w:rsidRPr="001A7CDA">
        <w:rPr>
          <w:rFonts w:ascii="Calibri" w:hAnsi="Calibri"/>
          <w:bCs/>
          <w:color w:val="FF0000"/>
          <w:sz w:val="22"/>
          <w:szCs w:val="22"/>
        </w:rPr>
        <w:t xml:space="preserve">Peut provoquer une allergie cutanée. </w:t>
      </w:r>
    </w:p>
    <w:p w14:paraId="4059BA55" w14:textId="77777777" w:rsidR="00C25707" w:rsidRPr="001A7CDA" w:rsidRDefault="00C25707" w:rsidP="00C25707">
      <w:pPr>
        <w:autoSpaceDE w:val="0"/>
        <w:autoSpaceDN w:val="0"/>
        <w:adjustRightInd w:val="0"/>
        <w:rPr>
          <w:rFonts w:ascii="Calibri" w:hAnsi="Calibri"/>
          <w:color w:val="FF0000"/>
          <w:sz w:val="22"/>
          <w:szCs w:val="22"/>
        </w:rPr>
      </w:pPr>
      <w:r w:rsidRPr="001A7CDA">
        <w:rPr>
          <w:rFonts w:ascii="Calibri" w:hAnsi="Calibri"/>
          <w:b/>
          <w:bCs/>
          <w:color w:val="FF0000"/>
          <w:sz w:val="22"/>
          <w:szCs w:val="22"/>
        </w:rPr>
        <w:t xml:space="preserve">H411 </w:t>
      </w:r>
      <w:r w:rsidRPr="001A7CDA">
        <w:rPr>
          <w:rFonts w:ascii="Calibri" w:hAnsi="Calibri"/>
          <w:bCs/>
          <w:color w:val="FF0000"/>
          <w:sz w:val="22"/>
          <w:szCs w:val="22"/>
        </w:rPr>
        <w:t xml:space="preserve">Toxique pour les organismes aquatiques, entraîne des effets néfastes à long terme. </w:t>
      </w:r>
    </w:p>
    <w:p w14:paraId="58566719" w14:textId="77777777" w:rsidR="003A65F5" w:rsidRPr="00FA77EF" w:rsidRDefault="003A65F5" w:rsidP="004021F6">
      <w:pPr>
        <w:autoSpaceDE w:val="0"/>
        <w:autoSpaceDN w:val="0"/>
        <w:adjustRightInd w:val="0"/>
        <w:rPr>
          <w:rFonts w:ascii="Calibri" w:hAnsi="Calibri"/>
          <w:color w:val="000000"/>
          <w:sz w:val="22"/>
          <w:szCs w:val="22"/>
        </w:rPr>
      </w:pPr>
    </w:p>
    <w:p w14:paraId="01075137" w14:textId="2CBD4BC7" w:rsidR="00E3142F" w:rsidRDefault="004E387F" w:rsidP="004021F6">
      <w:pPr>
        <w:autoSpaceDE w:val="0"/>
        <w:autoSpaceDN w:val="0"/>
        <w:adjustRightInd w:val="0"/>
        <w:rPr>
          <w:rFonts w:ascii="Calibri" w:hAnsi="Calibri"/>
          <w:color w:val="000000"/>
          <w:sz w:val="22"/>
          <w:szCs w:val="22"/>
        </w:rPr>
      </w:pPr>
      <w:r w:rsidRPr="00FA77EF">
        <w:rPr>
          <w:rFonts w:ascii="Calibri" w:hAnsi="Calibri"/>
          <w:i/>
          <w:color w:val="000000"/>
          <w:sz w:val="22"/>
          <w:szCs w:val="22"/>
        </w:rPr>
        <w:t>Conseils de prudence</w:t>
      </w:r>
      <w:r w:rsidR="004021F6" w:rsidRPr="00FA77EF">
        <w:rPr>
          <w:rFonts w:ascii="Calibri" w:hAnsi="Calibri"/>
          <w:i/>
          <w:color w:val="000000"/>
          <w:sz w:val="22"/>
          <w:szCs w:val="22"/>
        </w:rPr>
        <w:t xml:space="preserve"> :</w:t>
      </w:r>
      <w:r w:rsidR="00634FD3" w:rsidRPr="00FA77EF">
        <w:rPr>
          <w:rFonts w:ascii="Calibri" w:hAnsi="Calibri"/>
          <w:color w:val="000000"/>
          <w:sz w:val="22"/>
          <w:szCs w:val="22"/>
        </w:rPr>
        <w:t xml:space="preserve"> </w:t>
      </w:r>
    </w:p>
    <w:p w14:paraId="70FB42AC" w14:textId="69B054DB" w:rsidR="009905A6" w:rsidRPr="001A7CDA" w:rsidRDefault="009905A6" w:rsidP="004021F6">
      <w:pPr>
        <w:autoSpaceDE w:val="0"/>
        <w:autoSpaceDN w:val="0"/>
        <w:adjustRightInd w:val="0"/>
        <w:rPr>
          <w:rFonts w:ascii="Calibri" w:hAnsi="Calibri"/>
          <w:color w:val="FF0000"/>
          <w:sz w:val="22"/>
          <w:szCs w:val="22"/>
        </w:rPr>
      </w:pPr>
      <w:r w:rsidRPr="001A7CDA">
        <w:rPr>
          <w:rFonts w:ascii="Calibri" w:hAnsi="Calibri"/>
          <w:b/>
          <w:color w:val="FF0000"/>
          <w:sz w:val="22"/>
          <w:szCs w:val="22"/>
        </w:rPr>
        <w:t xml:space="preserve">P102 </w:t>
      </w:r>
      <w:r w:rsidRPr="001A7CDA">
        <w:rPr>
          <w:rFonts w:ascii="Calibri" w:hAnsi="Calibri"/>
          <w:color w:val="FF0000"/>
          <w:sz w:val="22"/>
          <w:szCs w:val="22"/>
        </w:rPr>
        <w:t>Tenir hors de portée des enfants.</w:t>
      </w:r>
    </w:p>
    <w:p w14:paraId="798DBF11" w14:textId="77777777" w:rsidR="00BF51F7" w:rsidRPr="001A7CDA" w:rsidRDefault="00BF51F7" w:rsidP="00BF51F7">
      <w:pPr>
        <w:autoSpaceDE w:val="0"/>
        <w:autoSpaceDN w:val="0"/>
        <w:adjustRightInd w:val="0"/>
        <w:rPr>
          <w:rFonts w:ascii="Calibri" w:hAnsi="Calibri"/>
          <w:bCs/>
          <w:color w:val="FF0000"/>
          <w:sz w:val="22"/>
          <w:szCs w:val="22"/>
        </w:rPr>
      </w:pPr>
      <w:r w:rsidRPr="001A7CDA">
        <w:rPr>
          <w:rFonts w:ascii="Calibri" w:hAnsi="Calibri"/>
          <w:b/>
          <w:bCs/>
          <w:color w:val="FF0000"/>
          <w:sz w:val="22"/>
          <w:szCs w:val="22"/>
        </w:rPr>
        <w:t xml:space="preserve">P210 </w:t>
      </w:r>
      <w:r w:rsidRPr="001A7CDA">
        <w:rPr>
          <w:rFonts w:ascii="Calibri" w:hAnsi="Calibri"/>
          <w:bCs/>
          <w:color w:val="FF0000"/>
          <w:sz w:val="22"/>
          <w:szCs w:val="22"/>
        </w:rPr>
        <w:t>Tenir à l’</w:t>
      </w:r>
      <w:proofErr w:type="spellStart"/>
      <w:r w:rsidRPr="001A7CDA">
        <w:rPr>
          <w:rFonts w:ascii="Calibri" w:hAnsi="Calibri"/>
          <w:bCs/>
          <w:color w:val="FF0000"/>
          <w:sz w:val="22"/>
          <w:szCs w:val="22"/>
        </w:rPr>
        <w:t>écart</w:t>
      </w:r>
      <w:proofErr w:type="spellEnd"/>
      <w:r w:rsidRPr="001A7CDA">
        <w:rPr>
          <w:rFonts w:ascii="Calibri" w:hAnsi="Calibri"/>
          <w:bCs/>
          <w:color w:val="FF0000"/>
          <w:sz w:val="22"/>
          <w:szCs w:val="22"/>
        </w:rPr>
        <w:t xml:space="preserve"> de la chaleur/des </w:t>
      </w:r>
      <w:proofErr w:type="spellStart"/>
      <w:r w:rsidRPr="001A7CDA">
        <w:rPr>
          <w:rFonts w:ascii="Calibri" w:hAnsi="Calibri"/>
          <w:bCs/>
          <w:color w:val="FF0000"/>
          <w:sz w:val="22"/>
          <w:szCs w:val="22"/>
        </w:rPr>
        <w:t>étincelles</w:t>
      </w:r>
      <w:proofErr w:type="spellEnd"/>
      <w:r w:rsidRPr="001A7CDA">
        <w:rPr>
          <w:rFonts w:ascii="Calibri" w:hAnsi="Calibri"/>
          <w:bCs/>
          <w:color w:val="FF0000"/>
          <w:sz w:val="22"/>
          <w:szCs w:val="22"/>
        </w:rPr>
        <w:t>/des flammes nues/des surfaces chaudes. — Ne pas fumer.</w:t>
      </w:r>
    </w:p>
    <w:p w14:paraId="4DE7DB86" w14:textId="77777777" w:rsidR="00BF51F7" w:rsidRPr="001A7CDA" w:rsidRDefault="00BF51F7" w:rsidP="00BF51F7">
      <w:pPr>
        <w:autoSpaceDE w:val="0"/>
        <w:autoSpaceDN w:val="0"/>
        <w:adjustRightInd w:val="0"/>
        <w:rPr>
          <w:rFonts w:ascii="Calibri" w:hAnsi="Calibri"/>
          <w:bCs/>
          <w:color w:val="FF0000"/>
          <w:sz w:val="22"/>
          <w:szCs w:val="22"/>
        </w:rPr>
      </w:pPr>
      <w:r w:rsidRPr="001A7CDA">
        <w:rPr>
          <w:rFonts w:ascii="Calibri" w:hAnsi="Calibri"/>
          <w:b/>
          <w:bCs/>
          <w:color w:val="FF0000"/>
          <w:sz w:val="22"/>
          <w:szCs w:val="22"/>
        </w:rPr>
        <w:t xml:space="preserve">P273 </w:t>
      </w:r>
      <w:r w:rsidRPr="001A7CDA">
        <w:rPr>
          <w:rFonts w:ascii="Calibri" w:hAnsi="Calibri"/>
          <w:bCs/>
          <w:color w:val="FF0000"/>
          <w:sz w:val="22"/>
          <w:szCs w:val="22"/>
        </w:rPr>
        <w:t>Éviter le rejet dans l’environnement. </w:t>
      </w:r>
    </w:p>
    <w:p w14:paraId="142B3FC1" w14:textId="4AA0ECEF" w:rsidR="00BF51F7" w:rsidRPr="001A7CDA" w:rsidRDefault="00BF51F7" w:rsidP="00615E6D">
      <w:pPr>
        <w:autoSpaceDE w:val="0"/>
        <w:autoSpaceDN w:val="0"/>
        <w:adjustRightInd w:val="0"/>
        <w:rPr>
          <w:rFonts w:ascii="Calibri" w:hAnsi="Calibri"/>
          <w:bCs/>
          <w:color w:val="FF0000"/>
          <w:sz w:val="22"/>
          <w:szCs w:val="22"/>
        </w:rPr>
      </w:pPr>
      <w:r w:rsidRPr="001A7CDA">
        <w:rPr>
          <w:rFonts w:ascii="Calibri" w:hAnsi="Calibri"/>
          <w:b/>
          <w:bCs/>
          <w:color w:val="FF0000"/>
          <w:sz w:val="22"/>
          <w:szCs w:val="22"/>
        </w:rPr>
        <w:t>P</w:t>
      </w:r>
      <w:proofErr w:type="gramStart"/>
      <w:r w:rsidRPr="001A7CDA">
        <w:rPr>
          <w:rFonts w:ascii="Calibri" w:hAnsi="Calibri"/>
          <w:b/>
          <w:bCs/>
          <w:color w:val="FF0000"/>
          <w:sz w:val="22"/>
          <w:szCs w:val="22"/>
        </w:rPr>
        <w:t>280</w:t>
      </w:r>
      <w:r w:rsidRPr="001A7CDA">
        <w:rPr>
          <w:rFonts w:ascii="Calibri" w:hAnsi="Calibri"/>
          <w:bCs/>
          <w:color w:val="FF0000"/>
          <w:sz w:val="22"/>
          <w:szCs w:val="22"/>
        </w:rPr>
        <w:t xml:space="preserve">  Porter</w:t>
      </w:r>
      <w:proofErr w:type="gramEnd"/>
      <w:r w:rsidRPr="001A7CDA">
        <w:rPr>
          <w:rFonts w:ascii="Calibri" w:hAnsi="Calibri"/>
          <w:bCs/>
          <w:color w:val="FF0000"/>
          <w:sz w:val="22"/>
          <w:szCs w:val="22"/>
        </w:rPr>
        <w:t xml:space="preserve"> des gants de protection/des </w:t>
      </w:r>
      <w:proofErr w:type="spellStart"/>
      <w:r w:rsidRPr="001A7CDA">
        <w:rPr>
          <w:rFonts w:ascii="Calibri" w:hAnsi="Calibri"/>
          <w:bCs/>
          <w:color w:val="FF0000"/>
          <w:sz w:val="22"/>
          <w:szCs w:val="22"/>
        </w:rPr>
        <w:t>vêtements</w:t>
      </w:r>
      <w:proofErr w:type="spellEnd"/>
      <w:r w:rsidRPr="001A7CDA">
        <w:rPr>
          <w:rFonts w:ascii="Calibri" w:hAnsi="Calibri"/>
          <w:bCs/>
          <w:color w:val="FF0000"/>
          <w:sz w:val="22"/>
          <w:szCs w:val="22"/>
        </w:rPr>
        <w:t xml:space="preserve"> de protection/un </w:t>
      </w:r>
      <w:proofErr w:type="spellStart"/>
      <w:r w:rsidRPr="001A7CDA">
        <w:rPr>
          <w:rFonts w:ascii="Calibri" w:hAnsi="Calibri"/>
          <w:bCs/>
          <w:color w:val="FF0000"/>
          <w:sz w:val="22"/>
          <w:szCs w:val="22"/>
        </w:rPr>
        <w:t>équipement</w:t>
      </w:r>
      <w:proofErr w:type="spellEnd"/>
      <w:r w:rsidRPr="001A7CDA">
        <w:rPr>
          <w:rFonts w:ascii="Calibri" w:hAnsi="Calibri"/>
          <w:bCs/>
          <w:color w:val="FF0000"/>
          <w:sz w:val="22"/>
          <w:szCs w:val="22"/>
        </w:rPr>
        <w:t xml:space="preserve"> de protection des yeux/du visage.</w:t>
      </w:r>
    </w:p>
    <w:p w14:paraId="5255BA88" w14:textId="44ED0C26" w:rsidR="00785D84" w:rsidRPr="001A7CDA" w:rsidRDefault="00785D84" w:rsidP="00615E6D">
      <w:pPr>
        <w:autoSpaceDE w:val="0"/>
        <w:autoSpaceDN w:val="0"/>
        <w:adjustRightInd w:val="0"/>
        <w:rPr>
          <w:rFonts w:ascii="Calibri" w:hAnsi="Calibri"/>
          <w:color w:val="FF0000"/>
          <w:sz w:val="22"/>
          <w:szCs w:val="22"/>
        </w:rPr>
      </w:pPr>
      <w:r w:rsidRPr="001A7CDA">
        <w:rPr>
          <w:rFonts w:ascii="Calibri" w:hAnsi="Calibri"/>
          <w:b/>
          <w:bCs/>
          <w:color w:val="FF0000"/>
          <w:sz w:val="22"/>
          <w:szCs w:val="22"/>
        </w:rPr>
        <w:t>P310 + P310</w:t>
      </w:r>
      <w:r w:rsidRPr="001A7CDA">
        <w:rPr>
          <w:rFonts w:ascii="Calibri" w:hAnsi="Calibri"/>
          <w:bCs/>
          <w:color w:val="FF0000"/>
          <w:sz w:val="22"/>
          <w:szCs w:val="22"/>
        </w:rPr>
        <w:t xml:space="preserve"> EN CAS D’INGESTION : </w:t>
      </w:r>
      <w:r w:rsidRPr="001A7CDA">
        <w:rPr>
          <w:rFonts w:ascii="Calibri" w:hAnsi="Calibri"/>
          <w:color w:val="FF0000"/>
          <w:sz w:val="22"/>
          <w:szCs w:val="22"/>
        </w:rPr>
        <w:t>Appeler immédiatement un CENTRE ANTIPOISON ou un médecin.</w:t>
      </w:r>
    </w:p>
    <w:p w14:paraId="47046960" w14:textId="752E6BD7" w:rsidR="00FD5CA3" w:rsidRPr="001A7CDA" w:rsidRDefault="00785D84" w:rsidP="001A298E">
      <w:pPr>
        <w:autoSpaceDE w:val="0"/>
        <w:autoSpaceDN w:val="0"/>
        <w:adjustRightInd w:val="0"/>
        <w:rPr>
          <w:rFonts w:ascii="Calibri" w:hAnsi="Calibri"/>
          <w:color w:val="FF0000"/>
          <w:sz w:val="22"/>
          <w:szCs w:val="22"/>
        </w:rPr>
      </w:pPr>
      <w:r w:rsidRPr="001A7CDA">
        <w:rPr>
          <w:rFonts w:ascii="Calibri" w:hAnsi="Calibri"/>
          <w:b/>
          <w:bCs/>
          <w:color w:val="FF0000"/>
          <w:sz w:val="22"/>
          <w:szCs w:val="22"/>
        </w:rPr>
        <w:t>P</w:t>
      </w:r>
      <w:proofErr w:type="gramStart"/>
      <w:r w:rsidRPr="001A7CDA">
        <w:rPr>
          <w:rFonts w:ascii="Calibri" w:hAnsi="Calibri"/>
          <w:b/>
          <w:bCs/>
          <w:color w:val="FF0000"/>
          <w:sz w:val="22"/>
          <w:szCs w:val="22"/>
        </w:rPr>
        <w:t>303  +</w:t>
      </w:r>
      <w:proofErr w:type="gramEnd"/>
      <w:r w:rsidRPr="001A7CDA">
        <w:rPr>
          <w:rFonts w:ascii="Calibri" w:hAnsi="Calibri"/>
          <w:b/>
          <w:bCs/>
          <w:color w:val="FF0000"/>
          <w:sz w:val="22"/>
          <w:szCs w:val="22"/>
        </w:rPr>
        <w:t xml:space="preserve"> P361 + P353</w:t>
      </w:r>
      <w:r w:rsidRPr="001A7CDA">
        <w:rPr>
          <w:rFonts w:ascii="Calibri" w:hAnsi="Calibri"/>
          <w:b/>
          <w:color w:val="FF0000"/>
          <w:sz w:val="22"/>
          <w:szCs w:val="22"/>
        </w:rPr>
        <w:t xml:space="preserve"> </w:t>
      </w:r>
      <w:r w:rsidR="00BF51F7" w:rsidRPr="001A7CDA">
        <w:rPr>
          <w:rFonts w:ascii="Calibri" w:hAnsi="Calibri"/>
          <w:b/>
          <w:bCs/>
          <w:color w:val="FF0000"/>
          <w:sz w:val="22"/>
          <w:szCs w:val="22"/>
        </w:rPr>
        <w:t xml:space="preserve"> </w:t>
      </w:r>
      <w:r w:rsidR="00BF51F7" w:rsidRPr="001A7CDA">
        <w:rPr>
          <w:rFonts w:ascii="Calibri" w:hAnsi="Calibri"/>
          <w:bCs/>
          <w:color w:val="FF0000"/>
          <w:sz w:val="22"/>
          <w:szCs w:val="22"/>
        </w:rPr>
        <w:t>EN CAS DE CONTACT AVEC LA PEAU</w:t>
      </w:r>
      <w:r w:rsidRPr="001A7CDA">
        <w:rPr>
          <w:rFonts w:ascii="Calibri" w:hAnsi="Calibri"/>
          <w:bCs/>
          <w:color w:val="FF0000"/>
          <w:sz w:val="22"/>
          <w:szCs w:val="22"/>
        </w:rPr>
        <w:t xml:space="preserve"> (ou les cheveux) </w:t>
      </w:r>
      <w:r w:rsidR="00BF51F7" w:rsidRPr="001A7CDA">
        <w:rPr>
          <w:rFonts w:ascii="Calibri" w:hAnsi="Calibri"/>
          <w:bCs/>
          <w:color w:val="FF0000"/>
          <w:sz w:val="22"/>
          <w:szCs w:val="22"/>
        </w:rPr>
        <w:t>:</w:t>
      </w:r>
      <w:r w:rsidRPr="001A7CDA">
        <w:rPr>
          <w:rFonts w:ascii="Calibri" w:hAnsi="Calibri"/>
          <w:bCs/>
          <w:color w:val="FF0000"/>
          <w:sz w:val="22"/>
          <w:szCs w:val="22"/>
        </w:rPr>
        <w:t xml:space="preserve"> enlever immédiatement les vêtements contaminés. Rincer la peau à l’eau/se doucher.</w:t>
      </w:r>
    </w:p>
    <w:p w14:paraId="6AB87382" w14:textId="77777777" w:rsidR="00BF51F7" w:rsidRPr="001A7CDA" w:rsidRDefault="00BF51F7" w:rsidP="00BF51F7">
      <w:pPr>
        <w:autoSpaceDE w:val="0"/>
        <w:autoSpaceDN w:val="0"/>
        <w:adjustRightInd w:val="0"/>
        <w:rPr>
          <w:rFonts w:ascii="Calibri" w:hAnsi="Calibri"/>
          <w:b/>
          <w:color w:val="FF0000"/>
          <w:sz w:val="22"/>
          <w:szCs w:val="22"/>
        </w:rPr>
      </w:pPr>
      <w:r w:rsidRPr="001A7CDA">
        <w:rPr>
          <w:rFonts w:ascii="Calibri" w:hAnsi="Calibri"/>
          <w:b/>
          <w:bCs/>
          <w:color w:val="FF0000"/>
          <w:sz w:val="22"/>
          <w:szCs w:val="22"/>
        </w:rPr>
        <w:t xml:space="preserve">P501 </w:t>
      </w:r>
      <w:r w:rsidRPr="001A7CDA">
        <w:rPr>
          <w:rFonts w:ascii="Calibri" w:hAnsi="Calibri"/>
          <w:bCs/>
          <w:color w:val="FF0000"/>
          <w:sz w:val="22"/>
          <w:szCs w:val="22"/>
        </w:rPr>
        <w:t>Éliminer le contenu/récipient conformément aux législations en vigueur.</w:t>
      </w:r>
    </w:p>
    <w:p w14:paraId="10C36E0B" w14:textId="77777777" w:rsidR="00E3142F" w:rsidRPr="00FA77EF" w:rsidRDefault="00E3142F" w:rsidP="004021F6">
      <w:pPr>
        <w:autoSpaceDE w:val="0"/>
        <w:autoSpaceDN w:val="0"/>
        <w:adjustRightInd w:val="0"/>
        <w:rPr>
          <w:rFonts w:ascii="Calibri" w:hAnsi="Calibri"/>
          <w:b/>
          <w:bCs/>
          <w:color w:val="000000"/>
          <w:sz w:val="22"/>
          <w:szCs w:val="22"/>
        </w:rPr>
      </w:pPr>
    </w:p>
    <w:p w14:paraId="162BD67D" w14:textId="750B231D" w:rsidR="004021F6" w:rsidRPr="00FA77EF" w:rsidRDefault="00FB5CF5" w:rsidP="004021F6">
      <w:pPr>
        <w:autoSpaceDE w:val="0"/>
        <w:autoSpaceDN w:val="0"/>
        <w:adjustRightInd w:val="0"/>
        <w:rPr>
          <w:rFonts w:ascii="Calibri" w:hAnsi="Calibri"/>
          <w:b/>
          <w:bCs/>
          <w:color w:val="000000"/>
          <w:sz w:val="22"/>
          <w:szCs w:val="22"/>
        </w:rPr>
      </w:pPr>
      <w:r w:rsidRPr="00FA77EF">
        <w:rPr>
          <w:rFonts w:ascii="Calibri" w:hAnsi="Calibri"/>
          <w:b/>
          <w:bCs/>
          <w:color w:val="000000"/>
          <w:sz w:val="22"/>
          <w:szCs w:val="22"/>
        </w:rPr>
        <w:t>2.3</w:t>
      </w:r>
      <w:r w:rsidR="004021F6" w:rsidRPr="00FA77EF">
        <w:rPr>
          <w:rFonts w:ascii="Calibri" w:hAnsi="Calibri" w:cs="Wingdings-Regular"/>
          <w:color w:val="000000"/>
          <w:sz w:val="22"/>
          <w:szCs w:val="22"/>
        </w:rPr>
        <w:t xml:space="preserve"> </w:t>
      </w:r>
      <w:r w:rsidR="00D40408" w:rsidRPr="00FA77EF">
        <w:rPr>
          <w:rFonts w:ascii="Calibri" w:hAnsi="Calibri"/>
          <w:b/>
          <w:bCs/>
          <w:color w:val="000000"/>
          <w:sz w:val="22"/>
          <w:szCs w:val="22"/>
        </w:rPr>
        <w:t xml:space="preserve">Autres dangers </w:t>
      </w:r>
    </w:p>
    <w:p w14:paraId="2AD03F2C" w14:textId="37E2222F" w:rsidR="004021F6" w:rsidRPr="00FA77EF" w:rsidRDefault="00593069" w:rsidP="004021F6">
      <w:pPr>
        <w:autoSpaceDE w:val="0"/>
        <w:autoSpaceDN w:val="0"/>
        <w:adjustRightInd w:val="0"/>
        <w:rPr>
          <w:rFonts w:ascii="Calibri" w:hAnsi="Calibri"/>
          <w:b/>
          <w:bCs/>
          <w:color w:val="000000"/>
          <w:sz w:val="22"/>
          <w:szCs w:val="22"/>
        </w:rPr>
      </w:pPr>
      <w:r w:rsidRPr="00FA77EF">
        <w:rPr>
          <w:rFonts w:ascii="Calibri" w:hAnsi="Calibri"/>
          <w:b/>
          <w:bCs/>
          <w:color w:val="000000"/>
          <w:sz w:val="22"/>
          <w:szCs w:val="22"/>
        </w:rPr>
        <w:t xml:space="preserve">Composants CMR : </w:t>
      </w:r>
      <w:r w:rsidR="00AE2C7A" w:rsidRPr="001A7CDA">
        <w:rPr>
          <w:rFonts w:ascii="Calibri" w:hAnsi="Calibri"/>
          <w:bCs/>
          <w:color w:val="FF0000"/>
          <w:sz w:val="22"/>
          <w:szCs w:val="22"/>
        </w:rPr>
        <w:t>Aucun</w:t>
      </w:r>
    </w:p>
    <w:p w14:paraId="2BE54F6D" w14:textId="543C1836" w:rsidR="0046777C" w:rsidRPr="00FA77EF" w:rsidRDefault="004021F6" w:rsidP="00DF4C31">
      <w:pPr>
        <w:rPr>
          <w:rFonts w:ascii="Calibri" w:hAnsi="Calibri"/>
          <w:bCs/>
          <w:color w:val="FF0000"/>
          <w:sz w:val="22"/>
          <w:szCs w:val="22"/>
        </w:rPr>
      </w:pPr>
      <w:r w:rsidRPr="00FA77EF">
        <w:rPr>
          <w:rFonts w:ascii="Calibri" w:hAnsi="Calibri"/>
          <w:b/>
          <w:bCs/>
          <w:color w:val="000000"/>
          <w:sz w:val="22"/>
          <w:szCs w:val="22"/>
        </w:rPr>
        <w:t xml:space="preserve">Allergènes </w:t>
      </w:r>
      <w:r w:rsidRPr="00FA77EF">
        <w:rPr>
          <w:rFonts w:ascii="Calibri" w:hAnsi="Calibri"/>
          <w:bCs/>
          <w:color w:val="000000"/>
          <w:sz w:val="22"/>
          <w:szCs w:val="22"/>
        </w:rPr>
        <w:t>:</w:t>
      </w:r>
      <w:r w:rsidRPr="00FA77EF">
        <w:rPr>
          <w:rFonts w:ascii="Calibri" w:hAnsi="Calibri"/>
          <w:bCs/>
          <w:color w:val="FF0000"/>
          <w:sz w:val="22"/>
          <w:szCs w:val="22"/>
        </w:rPr>
        <w:t xml:space="preserve"> </w:t>
      </w:r>
      <w:r w:rsidR="00DD55C0" w:rsidRPr="001A7CDA">
        <w:rPr>
          <w:rFonts w:ascii="Calibri" w:hAnsi="Calibri"/>
          <w:bCs/>
          <w:color w:val="FF0000"/>
          <w:sz w:val="22"/>
          <w:szCs w:val="22"/>
        </w:rPr>
        <w:t>limonène (&lt;</w:t>
      </w:r>
      <w:r w:rsidR="001A298E" w:rsidRPr="001A7CDA">
        <w:rPr>
          <w:rFonts w:ascii="Calibri" w:hAnsi="Calibri"/>
          <w:bCs/>
          <w:color w:val="FF0000"/>
          <w:sz w:val="22"/>
          <w:szCs w:val="22"/>
        </w:rPr>
        <w:t>2</w:t>
      </w:r>
      <w:r w:rsidR="00DD55C0" w:rsidRPr="001A7CDA">
        <w:rPr>
          <w:rFonts w:ascii="Calibri" w:hAnsi="Calibri"/>
          <w:bCs/>
          <w:color w:val="FF0000"/>
          <w:sz w:val="22"/>
          <w:szCs w:val="22"/>
        </w:rPr>
        <w:t xml:space="preserve"> %)</w:t>
      </w:r>
      <w:r w:rsidR="004C102A" w:rsidRPr="001A7CDA">
        <w:rPr>
          <w:rFonts w:ascii="Calibri" w:hAnsi="Calibri"/>
          <w:bCs/>
          <w:color w:val="FF0000"/>
          <w:sz w:val="22"/>
          <w:szCs w:val="22"/>
        </w:rPr>
        <w:t xml:space="preserve">, </w:t>
      </w:r>
      <w:proofErr w:type="spellStart"/>
      <w:r w:rsidR="004C102A" w:rsidRPr="001A7CDA">
        <w:rPr>
          <w:rFonts w:ascii="Calibri" w:hAnsi="Calibri"/>
          <w:bCs/>
          <w:color w:val="FF0000"/>
          <w:sz w:val="22"/>
          <w:szCs w:val="22"/>
        </w:rPr>
        <w:t>linalol</w:t>
      </w:r>
      <w:proofErr w:type="spellEnd"/>
      <w:r w:rsidR="004C102A" w:rsidRPr="001A7CDA">
        <w:rPr>
          <w:rFonts w:ascii="Calibri" w:hAnsi="Calibri"/>
          <w:bCs/>
          <w:color w:val="FF0000"/>
          <w:sz w:val="22"/>
          <w:szCs w:val="22"/>
        </w:rPr>
        <w:t xml:space="preserve"> (&lt;1%)</w:t>
      </w:r>
    </w:p>
    <w:p w14:paraId="1724E583" w14:textId="77777777" w:rsidR="0046777C" w:rsidRPr="00FA77EF" w:rsidRDefault="0046777C">
      <w:pPr>
        <w:tabs>
          <w:tab w:val="left" w:pos="1620"/>
        </w:tabs>
        <w:rPr>
          <w:rFonts w:ascii="Calibri" w:hAnsi="Calibri"/>
          <w:b/>
          <w:sz w:val="22"/>
          <w:szCs w:val="22"/>
        </w:rPr>
      </w:pPr>
    </w:p>
    <w:p w14:paraId="7D858F0E" w14:textId="13236688" w:rsidR="0046777C" w:rsidRPr="00FA77EF" w:rsidRDefault="00086F48">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 xml:space="preserve">SECTION </w:t>
      </w:r>
      <w:r w:rsidR="004021F6" w:rsidRPr="00FA77EF">
        <w:rPr>
          <w:rFonts w:ascii="Calibri" w:hAnsi="Calibri"/>
          <w:b/>
          <w:color w:val="FFFFFF"/>
        </w:rPr>
        <w:t>3</w:t>
      </w:r>
      <w:r w:rsidRPr="00FA77EF">
        <w:rPr>
          <w:rFonts w:ascii="Calibri" w:hAnsi="Calibri"/>
          <w:b/>
          <w:color w:val="FFFFFF"/>
        </w:rPr>
        <w:t> :</w:t>
      </w:r>
      <w:r w:rsidR="0046777C" w:rsidRPr="00FA77EF">
        <w:rPr>
          <w:rFonts w:ascii="Calibri" w:hAnsi="Calibri"/>
          <w:b/>
          <w:color w:val="FFFFFF"/>
        </w:rPr>
        <w:t xml:space="preserve"> COMPOSITION</w:t>
      </w:r>
      <w:r w:rsidRPr="00FA77EF">
        <w:rPr>
          <w:rFonts w:ascii="Calibri" w:hAnsi="Calibri"/>
          <w:b/>
          <w:color w:val="FFFFFF"/>
        </w:rPr>
        <w:t xml:space="preserve">/INFORMATIONS SUR LES COMPOSANTS </w:t>
      </w:r>
    </w:p>
    <w:p w14:paraId="065C979F" w14:textId="77777777" w:rsidR="00154C49" w:rsidRPr="00FA77EF" w:rsidRDefault="00154C49">
      <w:pPr>
        <w:rPr>
          <w:rFonts w:ascii="Calibri" w:hAnsi="Calibri"/>
          <w:sz w:val="20"/>
        </w:rPr>
      </w:pPr>
    </w:p>
    <w:p w14:paraId="5200B84E" w14:textId="543FC5FD" w:rsidR="00154C49" w:rsidRPr="00FA77EF" w:rsidRDefault="000B4FDF">
      <w:pPr>
        <w:rPr>
          <w:rFonts w:ascii="Calibri" w:hAnsi="Calibri"/>
          <w:b/>
          <w:bCs/>
          <w:sz w:val="22"/>
          <w:szCs w:val="22"/>
        </w:rPr>
      </w:pPr>
      <w:r w:rsidRPr="00FA77EF">
        <w:rPr>
          <w:rFonts w:ascii="Calibri" w:hAnsi="Calibri"/>
          <w:b/>
          <w:bCs/>
          <w:sz w:val="22"/>
          <w:szCs w:val="22"/>
        </w:rPr>
        <w:t>3.1</w:t>
      </w:r>
      <w:r w:rsidR="00154C49" w:rsidRPr="00FA77EF">
        <w:rPr>
          <w:rFonts w:ascii="Calibri" w:hAnsi="Calibri"/>
          <w:b/>
          <w:bCs/>
          <w:sz w:val="22"/>
          <w:szCs w:val="22"/>
        </w:rPr>
        <w:t xml:space="preserve">   </w:t>
      </w:r>
      <w:r w:rsidR="005B2415" w:rsidRPr="00FA77EF">
        <w:rPr>
          <w:rFonts w:ascii="Calibri" w:hAnsi="Calibri"/>
          <w:b/>
          <w:bCs/>
          <w:sz w:val="22"/>
          <w:szCs w:val="22"/>
        </w:rPr>
        <w:t>Composants dangereux</w:t>
      </w:r>
    </w:p>
    <w:p w14:paraId="00AB5BF6" w14:textId="77777777" w:rsidR="00154C49" w:rsidRPr="00FA77EF" w:rsidRDefault="00154C49">
      <w:pPr>
        <w:rPr>
          <w:rFonts w:ascii="Calibri" w:hAnsi="Calibri"/>
          <w:sz w:val="20"/>
        </w:rPr>
      </w:pPr>
    </w:p>
    <w:tbl>
      <w:tblPr>
        <w:tblW w:w="0" w:type="auto"/>
        <w:tblInd w:w="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83"/>
        <w:gridCol w:w="1364"/>
        <w:gridCol w:w="1418"/>
        <w:gridCol w:w="5103"/>
        <w:gridCol w:w="1276"/>
      </w:tblGrid>
      <w:tr w:rsidR="00203AA2" w:rsidRPr="00C5238C" w14:paraId="4A2F6A47" w14:textId="77777777" w:rsidTr="001A298E">
        <w:tc>
          <w:tcPr>
            <w:tcW w:w="1683" w:type="dxa"/>
            <w:vAlign w:val="center"/>
          </w:tcPr>
          <w:p w14:paraId="04560041" w14:textId="77777777" w:rsidR="00EA192F" w:rsidRPr="00FA77EF" w:rsidRDefault="00EA192F" w:rsidP="001A298E">
            <w:pPr>
              <w:jc w:val="center"/>
              <w:rPr>
                <w:rFonts w:ascii="Calibri" w:hAnsi="Calibri"/>
                <w:b/>
                <w:bCs/>
                <w:iCs/>
                <w:sz w:val="22"/>
                <w:szCs w:val="22"/>
              </w:rPr>
            </w:pPr>
            <w:r w:rsidRPr="00FA77EF">
              <w:rPr>
                <w:rFonts w:ascii="Calibri" w:hAnsi="Calibri"/>
                <w:b/>
                <w:bCs/>
                <w:iCs/>
                <w:sz w:val="22"/>
                <w:szCs w:val="22"/>
              </w:rPr>
              <w:t>Composants</w:t>
            </w:r>
          </w:p>
        </w:tc>
        <w:tc>
          <w:tcPr>
            <w:tcW w:w="1364" w:type="dxa"/>
            <w:vAlign w:val="center"/>
          </w:tcPr>
          <w:p w14:paraId="72547A01" w14:textId="77777777" w:rsidR="00EA192F" w:rsidRPr="00FA77EF" w:rsidRDefault="00EA192F" w:rsidP="001A298E">
            <w:pPr>
              <w:jc w:val="center"/>
              <w:rPr>
                <w:rFonts w:ascii="Calibri" w:hAnsi="Calibri"/>
                <w:b/>
                <w:bCs/>
                <w:iCs/>
                <w:sz w:val="22"/>
                <w:szCs w:val="22"/>
              </w:rPr>
            </w:pPr>
            <w:r w:rsidRPr="00FA77EF">
              <w:rPr>
                <w:rFonts w:ascii="Calibri" w:hAnsi="Calibri"/>
                <w:b/>
                <w:bCs/>
                <w:iCs/>
                <w:sz w:val="22"/>
                <w:szCs w:val="22"/>
              </w:rPr>
              <w:t>CAS</w:t>
            </w:r>
          </w:p>
        </w:tc>
        <w:tc>
          <w:tcPr>
            <w:tcW w:w="1418" w:type="dxa"/>
            <w:vAlign w:val="center"/>
          </w:tcPr>
          <w:p w14:paraId="2DD961A4" w14:textId="2F4FC2D8" w:rsidR="00EA192F" w:rsidRPr="00FA77EF" w:rsidRDefault="00F5759E" w:rsidP="001A298E">
            <w:pPr>
              <w:jc w:val="center"/>
              <w:rPr>
                <w:rFonts w:ascii="Calibri" w:hAnsi="Calibri"/>
                <w:b/>
                <w:bCs/>
                <w:iCs/>
                <w:sz w:val="22"/>
                <w:szCs w:val="22"/>
              </w:rPr>
            </w:pPr>
            <w:r>
              <w:rPr>
                <w:rFonts w:ascii="Calibri" w:hAnsi="Calibri"/>
                <w:b/>
                <w:bCs/>
                <w:iCs/>
                <w:sz w:val="22"/>
                <w:szCs w:val="22"/>
              </w:rPr>
              <w:t>CE (</w:t>
            </w:r>
            <w:r w:rsidR="00EA192F" w:rsidRPr="00FA77EF">
              <w:rPr>
                <w:rFonts w:ascii="Calibri" w:hAnsi="Calibri"/>
                <w:b/>
                <w:bCs/>
                <w:iCs/>
                <w:sz w:val="22"/>
                <w:szCs w:val="22"/>
              </w:rPr>
              <w:t>EINECS</w:t>
            </w:r>
            <w:r>
              <w:rPr>
                <w:rFonts w:ascii="Calibri" w:hAnsi="Calibri"/>
                <w:b/>
                <w:bCs/>
                <w:iCs/>
                <w:sz w:val="22"/>
                <w:szCs w:val="22"/>
              </w:rPr>
              <w:t>)</w:t>
            </w:r>
          </w:p>
        </w:tc>
        <w:tc>
          <w:tcPr>
            <w:tcW w:w="5103" w:type="dxa"/>
            <w:vAlign w:val="center"/>
          </w:tcPr>
          <w:p w14:paraId="07838C00" w14:textId="60708EFD" w:rsidR="00EA192F" w:rsidRPr="00FA77EF" w:rsidRDefault="00EA192F" w:rsidP="001A298E">
            <w:pPr>
              <w:jc w:val="center"/>
              <w:rPr>
                <w:rFonts w:ascii="Calibri" w:hAnsi="Calibri"/>
                <w:b/>
                <w:bCs/>
                <w:iCs/>
                <w:sz w:val="22"/>
                <w:szCs w:val="22"/>
              </w:rPr>
            </w:pPr>
            <w:r w:rsidRPr="00FA77EF">
              <w:rPr>
                <w:rFonts w:ascii="Calibri" w:hAnsi="Calibri"/>
                <w:b/>
                <w:bCs/>
                <w:iCs/>
                <w:sz w:val="22"/>
                <w:szCs w:val="22"/>
              </w:rPr>
              <w:t xml:space="preserve">Classification </w:t>
            </w:r>
            <w:r w:rsidR="00202194" w:rsidRPr="00FA77EF">
              <w:rPr>
                <w:rFonts w:ascii="Calibri" w:hAnsi="Calibri"/>
                <w:bCs/>
                <w:iCs/>
                <w:sz w:val="22"/>
                <w:szCs w:val="22"/>
              </w:rPr>
              <w:t>(conformément au règlement CE n°1272/2008 (CLP))</w:t>
            </w:r>
          </w:p>
        </w:tc>
        <w:tc>
          <w:tcPr>
            <w:tcW w:w="1276" w:type="dxa"/>
            <w:vAlign w:val="center"/>
          </w:tcPr>
          <w:p w14:paraId="5C9E910C" w14:textId="77777777" w:rsidR="00EA192F" w:rsidRPr="00FA77EF" w:rsidRDefault="00EA192F" w:rsidP="001A298E">
            <w:pPr>
              <w:jc w:val="center"/>
              <w:rPr>
                <w:rFonts w:ascii="Calibri" w:hAnsi="Calibri"/>
                <w:b/>
                <w:bCs/>
                <w:iCs/>
                <w:color w:val="000000"/>
                <w:sz w:val="22"/>
                <w:szCs w:val="22"/>
              </w:rPr>
            </w:pPr>
            <w:r w:rsidRPr="00FA77EF">
              <w:rPr>
                <w:rFonts w:ascii="Calibri" w:hAnsi="Calibri"/>
                <w:b/>
                <w:bCs/>
                <w:iCs/>
                <w:color w:val="000000"/>
                <w:sz w:val="22"/>
                <w:szCs w:val="22"/>
              </w:rPr>
              <w:t>Valeurs (% m/m)</w:t>
            </w:r>
          </w:p>
        </w:tc>
      </w:tr>
      <w:tr w:rsidR="001A298E" w:rsidRPr="00C5238C" w14:paraId="4DB37FA6" w14:textId="77777777" w:rsidTr="001A298E">
        <w:tc>
          <w:tcPr>
            <w:tcW w:w="1683" w:type="dxa"/>
            <w:vAlign w:val="center"/>
          </w:tcPr>
          <w:p w14:paraId="7A8C43BC" w14:textId="2E8D8A7D" w:rsidR="001A298E" w:rsidRPr="004859D5" w:rsidRDefault="0075680F" w:rsidP="001A298E">
            <w:pPr>
              <w:jc w:val="center"/>
              <w:rPr>
                <w:rFonts w:ascii="Calibri" w:hAnsi="Calibri"/>
                <w:color w:val="FF0000"/>
                <w:sz w:val="20"/>
                <w:szCs w:val="20"/>
              </w:rPr>
            </w:pPr>
            <w:proofErr w:type="spellStart"/>
            <w:r w:rsidRPr="004859D5">
              <w:rPr>
                <w:rFonts w:asciiTheme="majorHAnsi" w:hAnsiTheme="majorHAnsi"/>
                <w:color w:val="FF0000"/>
                <w:sz w:val="22"/>
                <w:szCs w:val="22"/>
                <w:lang w:val="en-US"/>
              </w:rPr>
              <w:t>Linalol</w:t>
            </w:r>
            <w:proofErr w:type="spellEnd"/>
          </w:p>
        </w:tc>
        <w:tc>
          <w:tcPr>
            <w:tcW w:w="1364" w:type="dxa"/>
            <w:vAlign w:val="center"/>
          </w:tcPr>
          <w:p w14:paraId="720F812C" w14:textId="08E05CD5" w:rsidR="001A298E" w:rsidRPr="004859D5" w:rsidRDefault="00F5759E" w:rsidP="001A298E">
            <w:pPr>
              <w:widowControl w:val="0"/>
              <w:autoSpaceDE w:val="0"/>
              <w:autoSpaceDN w:val="0"/>
              <w:adjustRightInd w:val="0"/>
              <w:spacing w:after="240"/>
              <w:jc w:val="center"/>
              <w:rPr>
                <w:rFonts w:ascii="Calibri" w:hAnsi="Calibri"/>
                <w:color w:val="FF0000"/>
                <w:sz w:val="22"/>
                <w:szCs w:val="22"/>
              </w:rPr>
            </w:pPr>
            <w:r w:rsidRPr="004859D5">
              <w:rPr>
                <w:rFonts w:ascii="Calibri" w:hAnsi="Calibri"/>
                <w:color w:val="FF0000"/>
                <w:sz w:val="22"/>
                <w:szCs w:val="22"/>
              </w:rPr>
              <w:t>78-70-6</w:t>
            </w:r>
          </w:p>
        </w:tc>
        <w:tc>
          <w:tcPr>
            <w:tcW w:w="1418" w:type="dxa"/>
            <w:vAlign w:val="center"/>
          </w:tcPr>
          <w:p w14:paraId="57DB7B2E" w14:textId="60EC54FF" w:rsidR="001A298E" w:rsidRPr="004859D5" w:rsidRDefault="00F5759E" w:rsidP="001A298E">
            <w:pPr>
              <w:widowControl w:val="0"/>
              <w:autoSpaceDE w:val="0"/>
              <w:autoSpaceDN w:val="0"/>
              <w:adjustRightInd w:val="0"/>
              <w:spacing w:after="240"/>
              <w:jc w:val="center"/>
              <w:rPr>
                <w:rFonts w:ascii="Calibri" w:hAnsi="Calibri"/>
                <w:color w:val="FF0000"/>
                <w:sz w:val="22"/>
                <w:szCs w:val="22"/>
              </w:rPr>
            </w:pPr>
            <w:r w:rsidRPr="004859D5">
              <w:rPr>
                <w:rFonts w:ascii="Calibri" w:hAnsi="Calibri"/>
                <w:color w:val="FF0000"/>
                <w:sz w:val="22"/>
                <w:szCs w:val="22"/>
              </w:rPr>
              <w:t>201-134-4</w:t>
            </w:r>
          </w:p>
        </w:tc>
        <w:tc>
          <w:tcPr>
            <w:tcW w:w="5103" w:type="dxa"/>
            <w:vAlign w:val="center"/>
          </w:tcPr>
          <w:p w14:paraId="1A1179D7" w14:textId="321B0CA6" w:rsidR="001A298E" w:rsidRPr="001A7CDA" w:rsidRDefault="004859D5" w:rsidP="001A298E">
            <w:pPr>
              <w:jc w:val="center"/>
              <w:rPr>
                <w:rFonts w:ascii="Calibri" w:hAnsi="Calibri"/>
                <w:color w:val="FF0000"/>
                <w:sz w:val="22"/>
                <w:szCs w:val="22"/>
                <w:lang w:val="en-US"/>
              </w:rPr>
            </w:pPr>
            <w:r>
              <w:rPr>
                <w:rFonts w:asciiTheme="majorHAnsi" w:hAnsiTheme="majorHAnsi"/>
                <w:color w:val="FF0000"/>
                <w:sz w:val="22"/>
                <w:szCs w:val="22"/>
                <w:lang w:val="en-US"/>
              </w:rPr>
              <w:t>Skin Sens. 1 H317</w:t>
            </w:r>
          </w:p>
        </w:tc>
        <w:tc>
          <w:tcPr>
            <w:tcW w:w="1276" w:type="dxa"/>
            <w:vAlign w:val="center"/>
          </w:tcPr>
          <w:p w14:paraId="2B7BF6B0" w14:textId="22D15C0D" w:rsidR="001A298E" w:rsidRPr="001A7CDA" w:rsidRDefault="001A298E" w:rsidP="001A298E">
            <w:pPr>
              <w:jc w:val="center"/>
              <w:rPr>
                <w:rFonts w:ascii="Calibri" w:hAnsi="Calibri"/>
                <w:color w:val="FF0000"/>
                <w:sz w:val="22"/>
                <w:szCs w:val="22"/>
              </w:rPr>
            </w:pPr>
            <w:r w:rsidRPr="004859D5">
              <w:rPr>
                <w:rFonts w:asciiTheme="majorHAnsi" w:hAnsiTheme="majorHAnsi"/>
                <w:bCs/>
                <w:color w:val="FF0000"/>
                <w:sz w:val="22"/>
                <w:szCs w:val="22"/>
              </w:rPr>
              <w:t xml:space="preserve">≤ </w:t>
            </w:r>
            <w:r w:rsidR="0075680F" w:rsidRPr="004859D5">
              <w:rPr>
                <w:rFonts w:asciiTheme="majorHAnsi" w:hAnsiTheme="majorHAnsi"/>
                <w:bCs/>
                <w:color w:val="FF0000"/>
                <w:sz w:val="22"/>
                <w:szCs w:val="22"/>
              </w:rPr>
              <w:t>4</w:t>
            </w:r>
            <w:r w:rsidRPr="004859D5">
              <w:rPr>
                <w:rFonts w:asciiTheme="majorHAnsi" w:hAnsiTheme="majorHAnsi"/>
                <w:color w:val="FF0000"/>
                <w:sz w:val="22"/>
                <w:szCs w:val="22"/>
              </w:rPr>
              <w:t>5,00 %</w:t>
            </w:r>
          </w:p>
        </w:tc>
      </w:tr>
      <w:tr w:rsidR="001A298E" w:rsidRPr="00C5238C" w14:paraId="573896DE" w14:textId="77777777" w:rsidTr="001A298E">
        <w:tc>
          <w:tcPr>
            <w:tcW w:w="1683" w:type="dxa"/>
            <w:vAlign w:val="center"/>
          </w:tcPr>
          <w:p w14:paraId="101DC4C9" w14:textId="65A4BD4D" w:rsidR="001A298E" w:rsidRPr="001A7CDA" w:rsidRDefault="001A298E" w:rsidP="001A298E">
            <w:pPr>
              <w:jc w:val="center"/>
              <w:rPr>
                <w:rFonts w:ascii="Calibri" w:hAnsi="Calibri"/>
                <w:color w:val="FF0000"/>
                <w:sz w:val="20"/>
                <w:szCs w:val="22"/>
              </w:rPr>
            </w:pPr>
            <w:r w:rsidRPr="001A7CDA">
              <w:rPr>
                <w:rFonts w:asciiTheme="majorHAnsi" w:hAnsiTheme="majorHAnsi"/>
                <w:color w:val="FF0000"/>
                <w:sz w:val="22"/>
                <w:szCs w:val="22"/>
              </w:rPr>
              <w:t>Delta-3-carène</w:t>
            </w:r>
          </w:p>
        </w:tc>
        <w:tc>
          <w:tcPr>
            <w:tcW w:w="1364" w:type="dxa"/>
            <w:vAlign w:val="center"/>
          </w:tcPr>
          <w:p w14:paraId="6113081B" w14:textId="061F10C2"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13466-78-9</w:t>
            </w:r>
          </w:p>
        </w:tc>
        <w:tc>
          <w:tcPr>
            <w:tcW w:w="1418" w:type="dxa"/>
            <w:vAlign w:val="center"/>
          </w:tcPr>
          <w:p w14:paraId="322AD507" w14:textId="5BEBEAFF"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236-719-3</w:t>
            </w:r>
          </w:p>
        </w:tc>
        <w:tc>
          <w:tcPr>
            <w:tcW w:w="5103" w:type="dxa"/>
            <w:vAlign w:val="center"/>
          </w:tcPr>
          <w:p w14:paraId="303B4E34" w14:textId="039D6F3B" w:rsidR="001A298E" w:rsidRPr="001A7CDA" w:rsidRDefault="001A298E" w:rsidP="001A298E">
            <w:pPr>
              <w:jc w:val="center"/>
              <w:rPr>
                <w:rFonts w:ascii="Calibri" w:hAnsi="Calibri"/>
                <w:color w:val="FF0000"/>
                <w:sz w:val="22"/>
                <w:szCs w:val="22"/>
                <w:lang w:val="en-US"/>
              </w:rPr>
            </w:pPr>
            <w:r w:rsidRPr="001A7CDA">
              <w:rPr>
                <w:rFonts w:asciiTheme="majorHAnsi" w:hAnsiTheme="majorHAnsi"/>
                <w:color w:val="FF0000"/>
                <w:sz w:val="22"/>
                <w:szCs w:val="22"/>
                <w:lang w:val="en-US"/>
              </w:rPr>
              <w:t>Flam. Liq. 3 H226, Asp. Tox. 1 H304, Skin Sens. 1 H317, Aquatic Chronic 2, H411</w:t>
            </w:r>
          </w:p>
        </w:tc>
        <w:tc>
          <w:tcPr>
            <w:tcW w:w="1276" w:type="dxa"/>
            <w:vAlign w:val="center"/>
          </w:tcPr>
          <w:p w14:paraId="6E33E081" w14:textId="07F9BAB7"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lang w:val="en-US"/>
              </w:rPr>
              <w:t>25,00%</w:t>
            </w:r>
          </w:p>
        </w:tc>
      </w:tr>
      <w:tr w:rsidR="001A298E" w:rsidRPr="00C5238C" w14:paraId="56285331" w14:textId="77777777" w:rsidTr="001A298E">
        <w:tc>
          <w:tcPr>
            <w:tcW w:w="1683" w:type="dxa"/>
            <w:vAlign w:val="center"/>
          </w:tcPr>
          <w:p w14:paraId="0DBDE5D3" w14:textId="55CC49C7" w:rsidR="001A298E" w:rsidRPr="001A7CDA" w:rsidRDefault="001A298E" w:rsidP="001A298E">
            <w:pPr>
              <w:jc w:val="center"/>
              <w:rPr>
                <w:rFonts w:ascii="Calibri" w:hAnsi="Calibri"/>
                <w:color w:val="FF0000"/>
                <w:sz w:val="20"/>
                <w:szCs w:val="22"/>
              </w:rPr>
            </w:pPr>
            <w:r w:rsidRPr="001A7CDA">
              <w:rPr>
                <w:rFonts w:asciiTheme="majorHAnsi" w:hAnsiTheme="majorHAnsi"/>
                <w:color w:val="FF0000"/>
                <w:sz w:val="22"/>
                <w:szCs w:val="22"/>
              </w:rPr>
              <w:t>Alpha-Terpinéol</w:t>
            </w:r>
          </w:p>
        </w:tc>
        <w:tc>
          <w:tcPr>
            <w:tcW w:w="1364" w:type="dxa"/>
            <w:vAlign w:val="center"/>
          </w:tcPr>
          <w:p w14:paraId="49269170" w14:textId="75FFF009"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98-55-5</w:t>
            </w:r>
          </w:p>
        </w:tc>
        <w:tc>
          <w:tcPr>
            <w:tcW w:w="1418" w:type="dxa"/>
            <w:vAlign w:val="center"/>
          </w:tcPr>
          <w:p w14:paraId="67A661F5" w14:textId="3BC2AC4A"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202-680-6</w:t>
            </w:r>
          </w:p>
        </w:tc>
        <w:tc>
          <w:tcPr>
            <w:tcW w:w="5103" w:type="dxa"/>
            <w:vAlign w:val="center"/>
          </w:tcPr>
          <w:p w14:paraId="7508DFE6" w14:textId="7880D030"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Skin Corr.2 H315, Eye Dam. 2 H319</w:t>
            </w:r>
          </w:p>
        </w:tc>
        <w:tc>
          <w:tcPr>
            <w:tcW w:w="1276" w:type="dxa"/>
            <w:vAlign w:val="center"/>
          </w:tcPr>
          <w:p w14:paraId="708269F8" w14:textId="55DC54B0"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7,00 %</w:t>
            </w:r>
          </w:p>
        </w:tc>
      </w:tr>
      <w:tr w:rsidR="001A298E" w:rsidRPr="00C5238C" w14:paraId="4FF509E6" w14:textId="77777777" w:rsidTr="001A298E">
        <w:tc>
          <w:tcPr>
            <w:tcW w:w="1683" w:type="dxa"/>
            <w:vAlign w:val="center"/>
          </w:tcPr>
          <w:p w14:paraId="3D2AE8ED" w14:textId="0D521C5E" w:rsidR="001A298E" w:rsidRPr="001A7CDA" w:rsidRDefault="001A298E" w:rsidP="001A298E">
            <w:pPr>
              <w:jc w:val="center"/>
              <w:rPr>
                <w:rFonts w:ascii="Calibri" w:hAnsi="Calibri"/>
                <w:color w:val="FF0000"/>
                <w:sz w:val="20"/>
                <w:szCs w:val="20"/>
                <w:highlight w:val="yellow"/>
              </w:rPr>
            </w:pPr>
            <w:proofErr w:type="spellStart"/>
            <w:r w:rsidRPr="001A7CDA">
              <w:rPr>
                <w:rFonts w:asciiTheme="majorHAnsi" w:hAnsiTheme="majorHAnsi"/>
                <w:color w:val="FF0000"/>
                <w:sz w:val="22"/>
                <w:szCs w:val="22"/>
                <w:lang w:val="en-US"/>
              </w:rPr>
              <w:t>Cédrol</w:t>
            </w:r>
            <w:proofErr w:type="spellEnd"/>
          </w:p>
        </w:tc>
        <w:tc>
          <w:tcPr>
            <w:tcW w:w="1364" w:type="dxa"/>
            <w:vAlign w:val="center"/>
          </w:tcPr>
          <w:p w14:paraId="3236948E" w14:textId="688BB942"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77-53-2</w:t>
            </w:r>
          </w:p>
        </w:tc>
        <w:tc>
          <w:tcPr>
            <w:tcW w:w="1418" w:type="dxa"/>
            <w:vAlign w:val="center"/>
          </w:tcPr>
          <w:p w14:paraId="72EDD7DC" w14:textId="1A28B6A5"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201-035-6</w:t>
            </w:r>
          </w:p>
        </w:tc>
        <w:tc>
          <w:tcPr>
            <w:tcW w:w="5103" w:type="dxa"/>
            <w:vAlign w:val="center"/>
          </w:tcPr>
          <w:p w14:paraId="297F0FAE" w14:textId="6C31EBC2" w:rsidR="001A298E" w:rsidRPr="001A7CDA" w:rsidRDefault="001A298E" w:rsidP="001A298E">
            <w:pPr>
              <w:jc w:val="center"/>
              <w:rPr>
                <w:rFonts w:ascii="Calibri" w:hAnsi="Calibri"/>
                <w:color w:val="FF0000"/>
                <w:sz w:val="22"/>
                <w:szCs w:val="22"/>
              </w:rPr>
            </w:pPr>
            <w:proofErr w:type="spellStart"/>
            <w:r w:rsidRPr="001A7CDA">
              <w:rPr>
                <w:rFonts w:asciiTheme="majorHAnsi" w:hAnsiTheme="majorHAnsi"/>
                <w:color w:val="FF0000"/>
                <w:sz w:val="22"/>
                <w:szCs w:val="22"/>
              </w:rPr>
              <w:t>Aquatic</w:t>
            </w:r>
            <w:proofErr w:type="spellEnd"/>
            <w:r w:rsidRPr="001A7CDA">
              <w:rPr>
                <w:rFonts w:asciiTheme="majorHAnsi" w:hAnsiTheme="majorHAnsi"/>
                <w:color w:val="FF0000"/>
                <w:sz w:val="22"/>
                <w:szCs w:val="22"/>
              </w:rPr>
              <w:t xml:space="preserve"> </w:t>
            </w:r>
            <w:proofErr w:type="spellStart"/>
            <w:r w:rsidRPr="001A7CDA">
              <w:rPr>
                <w:rFonts w:asciiTheme="majorHAnsi" w:hAnsiTheme="majorHAnsi"/>
                <w:color w:val="FF0000"/>
                <w:sz w:val="22"/>
                <w:szCs w:val="22"/>
              </w:rPr>
              <w:t>Chronic</w:t>
            </w:r>
            <w:proofErr w:type="spellEnd"/>
            <w:r w:rsidRPr="001A7CDA">
              <w:rPr>
                <w:rFonts w:asciiTheme="majorHAnsi" w:hAnsiTheme="majorHAnsi"/>
                <w:color w:val="FF0000"/>
                <w:sz w:val="22"/>
                <w:szCs w:val="22"/>
              </w:rPr>
              <w:t xml:space="preserve"> 2 H411</w:t>
            </w:r>
          </w:p>
        </w:tc>
        <w:tc>
          <w:tcPr>
            <w:tcW w:w="1276" w:type="dxa"/>
            <w:vAlign w:val="center"/>
          </w:tcPr>
          <w:p w14:paraId="0A894A53" w14:textId="5A92748B"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7,00 %</w:t>
            </w:r>
          </w:p>
        </w:tc>
      </w:tr>
      <w:tr w:rsidR="001A298E" w:rsidRPr="00C5238C" w14:paraId="5184CEC5" w14:textId="77777777" w:rsidTr="001A298E">
        <w:tc>
          <w:tcPr>
            <w:tcW w:w="1683" w:type="dxa"/>
            <w:vAlign w:val="center"/>
          </w:tcPr>
          <w:p w14:paraId="2F33A88C" w14:textId="409F89D6" w:rsidR="001A298E" w:rsidRPr="001A7CDA" w:rsidRDefault="001A298E" w:rsidP="001A298E">
            <w:pPr>
              <w:jc w:val="center"/>
              <w:rPr>
                <w:rFonts w:ascii="Calibri" w:hAnsi="Calibri"/>
                <w:color w:val="FF0000"/>
                <w:sz w:val="20"/>
                <w:szCs w:val="20"/>
              </w:rPr>
            </w:pPr>
            <w:proofErr w:type="spellStart"/>
            <w:r w:rsidRPr="001A7CDA">
              <w:rPr>
                <w:rFonts w:asciiTheme="majorHAnsi" w:hAnsiTheme="majorHAnsi"/>
                <w:color w:val="FF0000"/>
                <w:sz w:val="22"/>
                <w:szCs w:val="22"/>
                <w:lang w:val="en-US"/>
              </w:rPr>
              <w:t>Acétate</w:t>
            </w:r>
            <w:proofErr w:type="spellEnd"/>
            <w:r w:rsidRPr="001A7CDA">
              <w:rPr>
                <w:rFonts w:asciiTheme="majorHAnsi" w:hAnsiTheme="majorHAnsi"/>
                <w:color w:val="FF0000"/>
                <w:sz w:val="22"/>
                <w:szCs w:val="22"/>
                <w:lang w:val="en-US"/>
              </w:rPr>
              <w:t xml:space="preserve"> de </w:t>
            </w:r>
            <w:proofErr w:type="spellStart"/>
            <w:r w:rsidRPr="001A7CDA">
              <w:rPr>
                <w:rFonts w:asciiTheme="majorHAnsi" w:hAnsiTheme="majorHAnsi"/>
                <w:color w:val="FF0000"/>
                <w:sz w:val="22"/>
                <w:szCs w:val="22"/>
                <w:lang w:val="en-US"/>
              </w:rPr>
              <w:t>terpényle</w:t>
            </w:r>
            <w:proofErr w:type="spellEnd"/>
          </w:p>
        </w:tc>
        <w:tc>
          <w:tcPr>
            <w:tcW w:w="1364" w:type="dxa"/>
            <w:vAlign w:val="center"/>
          </w:tcPr>
          <w:p w14:paraId="6BD5CE4F" w14:textId="5EBE9854"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8007-35-0</w:t>
            </w:r>
          </w:p>
        </w:tc>
        <w:tc>
          <w:tcPr>
            <w:tcW w:w="1418" w:type="dxa"/>
            <w:vAlign w:val="center"/>
          </w:tcPr>
          <w:p w14:paraId="0458A989" w14:textId="3FAF705F" w:rsidR="001A298E" w:rsidRPr="001A7CDA" w:rsidRDefault="001A298E" w:rsidP="001A298E">
            <w:pPr>
              <w:widowControl w:val="0"/>
              <w:autoSpaceDE w:val="0"/>
              <w:autoSpaceDN w:val="0"/>
              <w:adjustRightInd w:val="0"/>
              <w:spacing w:after="240"/>
              <w:jc w:val="center"/>
              <w:rPr>
                <w:rFonts w:ascii="Calibri" w:hAnsi="Calibri"/>
                <w:color w:val="FF0000"/>
                <w:sz w:val="22"/>
                <w:szCs w:val="22"/>
                <w:highlight w:val="yellow"/>
              </w:rPr>
            </w:pPr>
            <w:r w:rsidRPr="001A7CDA">
              <w:rPr>
                <w:rFonts w:asciiTheme="majorHAnsi" w:hAnsiTheme="majorHAnsi"/>
                <w:color w:val="FF0000"/>
                <w:sz w:val="22"/>
                <w:szCs w:val="22"/>
              </w:rPr>
              <w:t>232-357-5</w:t>
            </w:r>
          </w:p>
        </w:tc>
        <w:tc>
          <w:tcPr>
            <w:tcW w:w="5103" w:type="dxa"/>
            <w:vAlign w:val="center"/>
          </w:tcPr>
          <w:p w14:paraId="586C918F" w14:textId="107612EE" w:rsidR="001A298E" w:rsidRPr="001A7CDA" w:rsidRDefault="001A298E" w:rsidP="001A298E">
            <w:pPr>
              <w:jc w:val="center"/>
              <w:rPr>
                <w:rFonts w:ascii="Calibri" w:hAnsi="Calibri"/>
                <w:color w:val="FF0000"/>
                <w:sz w:val="22"/>
                <w:szCs w:val="22"/>
                <w:highlight w:val="yellow"/>
              </w:rPr>
            </w:pPr>
            <w:proofErr w:type="spellStart"/>
            <w:r w:rsidRPr="001A7CDA">
              <w:rPr>
                <w:rFonts w:asciiTheme="majorHAnsi" w:hAnsiTheme="majorHAnsi"/>
                <w:color w:val="FF0000"/>
                <w:sz w:val="22"/>
                <w:szCs w:val="22"/>
              </w:rPr>
              <w:t>Aquatic</w:t>
            </w:r>
            <w:proofErr w:type="spellEnd"/>
            <w:r w:rsidRPr="001A7CDA">
              <w:rPr>
                <w:rFonts w:asciiTheme="majorHAnsi" w:hAnsiTheme="majorHAnsi"/>
                <w:color w:val="FF0000"/>
                <w:sz w:val="22"/>
                <w:szCs w:val="22"/>
              </w:rPr>
              <w:t xml:space="preserve"> </w:t>
            </w:r>
            <w:proofErr w:type="spellStart"/>
            <w:r w:rsidRPr="001A7CDA">
              <w:rPr>
                <w:rFonts w:asciiTheme="majorHAnsi" w:hAnsiTheme="majorHAnsi"/>
                <w:color w:val="FF0000"/>
                <w:sz w:val="22"/>
                <w:szCs w:val="22"/>
              </w:rPr>
              <w:t>Chronic</w:t>
            </w:r>
            <w:proofErr w:type="spellEnd"/>
            <w:r w:rsidRPr="001A7CDA">
              <w:rPr>
                <w:rFonts w:asciiTheme="majorHAnsi" w:hAnsiTheme="majorHAnsi"/>
                <w:color w:val="FF0000"/>
                <w:sz w:val="22"/>
                <w:szCs w:val="22"/>
              </w:rPr>
              <w:t xml:space="preserve"> 2 H411</w:t>
            </w:r>
          </w:p>
        </w:tc>
        <w:tc>
          <w:tcPr>
            <w:tcW w:w="1276" w:type="dxa"/>
            <w:vAlign w:val="center"/>
          </w:tcPr>
          <w:p w14:paraId="5818FBE8" w14:textId="30664A29"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6,00 %</w:t>
            </w:r>
          </w:p>
        </w:tc>
      </w:tr>
      <w:tr w:rsidR="001A298E" w:rsidRPr="00C5238C" w14:paraId="767B4F92" w14:textId="77777777" w:rsidTr="001A298E">
        <w:tc>
          <w:tcPr>
            <w:tcW w:w="1683" w:type="dxa"/>
            <w:vAlign w:val="center"/>
          </w:tcPr>
          <w:p w14:paraId="6C0E4212" w14:textId="7D50C27E" w:rsidR="001A298E" w:rsidRPr="001A7CDA" w:rsidRDefault="001A298E" w:rsidP="001A298E">
            <w:pPr>
              <w:jc w:val="center"/>
              <w:rPr>
                <w:rFonts w:ascii="Calibri" w:hAnsi="Calibri"/>
                <w:color w:val="FF0000"/>
                <w:sz w:val="20"/>
                <w:szCs w:val="22"/>
              </w:rPr>
            </w:pPr>
            <w:r w:rsidRPr="001A7CDA">
              <w:rPr>
                <w:rFonts w:asciiTheme="majorHAnsi" w:hAnsiTheme="majorHAnsi"/>
                <w:color w:val="FF0000"/>
                <w:sz w:val="22"/>
                <w:szCs w:val="22"/>
              </w:rPr>
              <w:t>D-Limonène</w:t>
            </w:r>
          </w:p>
        </w:tc>
        <w:tc>
          <w:tcPr>
            <w:tcW w:w="1364" w:type="dxa"/>
            <w:vAlign w:val="center"/>
          </w:tcPr>
          <w:p w14:paraId="7A098E9E" w14:textId="715C8853"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5989-27-5</w:t>
            </w:r>
          </w:p>
        </w:tc>
        <w:tc>
          <w:tcPr>
            <w:tcW w:w="1418" w:type="dxa"/>
            <w:vAlign w:val="center"/>
          </w:tcPr>
          <w:p w14:paraId="5BB13AC2" w14:textId="7F7AC141"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227-813-5</w:t>
            </w:r>
          </w:p>
        </w:tc>
        <w:tc>
          <w:tcPr>
            <w:tcW w:w="5103" w:type="dxa"/>
            <w:vAlign w:val="center"/>
          </w:tcPr>
          <w:p w14:paraId="39280BF4" w14:textId="08897F31" w:rsidR="001A298E" w:rsidRPr="001A7CDA" w:rsidRDefault="001A298E" w:rsidP="001A298E">
            <w:pPr>
              <w:widowControl w:val="0"/>
              <w:autoSpaceDE w:val="0"/>
              <w:autoSpaceDN w:val="0"/>
              <w:adjustRightInd w:val="0"/>
              <w:spacing w:after="240"/>
              <w:jc w:val="center"/>
              <w:rPr>
                <w:rFonts w:ascii="Calibri" w:hAnsi="Calibri"/>
                <w:color w:val="FF0000"/>
                <w:sz w:val="22"/>
                <w:szCs w:val="22"/>
                <w:lang w:val="en-US"/>
              </w:rPr>
            </w:pPr>
            <w:r w:rsidRPr="001A7CDA">
              <w:rPr>
                <w:rFonts w:asciiTheme="majorHAnsi" w:hAnsiTheme="majorHAnsi"/>
                <w:color w:val="FF0000"/>
                <w:sz w:val="22"/>
                <w:szCs w:val="22"/>
                <w:lang w:val="en-US"/>
              </w:rPr>
              <w:t>Flam. Liq. 3 H226, Asp. Tox. 1 H304, Skin Corr.2 H315, Skin Sens. 1 H317, Aquatic Acute 1, Aquatic Chronic 1, H400, H410</w:t>
            </w:r>
          </w:p>
        </w:tc>
        <w:tc>
          <w:tcPr>
            <w:tcW w:w="1276" w:type="dxa"/>
            <w:vAlign w:val="center"/>
          </w:tcPr>
          <w:p w14:paraId="505F638F" w14:textId="63D5BEA9"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5,00 %</w:t>
            </w:r>
          </w:p>
        </w:tc>
      </w:tr>
      <w:tr w:rsidR="001A298E" w:rsidRPr="00C5238C" w14:paraId="04394553" w14:textId="77777777" w:rsidTr="001A298E">
        <w:tc>
          <w:tcPr>
            <w:tcW w:w="1683" w:type="dxa"/>
            <w:vAlign w:val="center"/>
          </w:tcPr>
          <w:p w14:paraId="325C749C" w14:textId="16C29F10" w:rsidR="001A298E" w:rsidRPr="001A7CDA" w:rsidRDefault="001A298E" w:rsidP="001A298E">
            <w:pPr>
              <w:jc w:val="center"/>
              <w:rPr>
                <w:rFonts w:ascii="Calibri" w:hAnsi="Calibri"/>
                <w:color w:val="FF0000"/>
                <w:sz w:val="20"/>
                <w:szCs w:val="22"/>
              </w:rPr>
            </w:pPr>
            <w:proofErr w:type="spellStart"/>
            <w:r w:rsidRPr="001A7CDA">
              <w:rPr>
                <w:rFonts w:asciiTheme="majorHAnsi" w:hAnsiTheme="majorHAnsi"/>
                <w:color w:val="FF0000"/>
                <w:sz w:val="22"/>
                <w:szCs w:val="22"/>
                <w:lang w:val="en-US"/>
              </w:rPr>
              <w:t>Myrcène</w:t>
            </w:r>
            <w:proofErr w:type="spellEnd"/>
          </w:p>
        </w:tc>
        <w:tc>
          <w:tcPr>
            <w:tcW w:w="1364" w:type="dxa"/>
            <w:vAlign w:val="center"/>
          </w:tcPr>
          <w:p w14:paraId="1FF26422" w14:textId="5F9DD079"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123-35-3</w:t>
            </w:r>
          </w:p>
        </w:tc>
        <w:tc>
          <w:tcPr>
            <w:tcW w:w="1418" w:type="dxa"/>
            <w:vAlign w:val="center"/>
          </w:tcPr>
          <w:p w14:paraId="30F82F90" w14:textId="5440C19E"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204-622-5</w:t>
            </w:r>
          </w:p>
        </w:tc>
        <w:tc>
          <w:tcPr>
            <w:tcW w:w="5103" w:type="dxa"/>
            <w:vAlign w:val="center"/>
          </w:tcPr>
          <w:p w14:paraId="3C457E88" w14:textId="57D92869" w:rsidR="001A298E" w:rsidRPr="001A7CDA" w:rsidRDefault="001A298E" w:rsidP="001A298E">
            <w:pPr>
              <w:jc w:val="center"/>
              <w:rPr>
                <w:rFonts w:ascii="Calibri" w:hAnsi="Calibri"/>
                <w:color w:val="FF0000"/>
                <w:sz w:val="22"/>
                <w:szCs w:val="22"/>
                <w:lang w:val="en-US"/>
              </w:rPr>
            </w:pPr>
            <w:r w:rsidRPr="001A7CDA">
              <w:rPr>
                <w:rFonts w:asciiTheme="majorHAnsi" w:hAnsiTheme="majorHAnsi"/>
                <w:color w:val="FF0000"/>
                <w:sz w:val="22"/>
                <w:szCs w:val="22"/>
                <w:lang w:val="en-US"/>
              </w:rPr>
              <w:t>Flam. Liq. 3 H226, Asp. Tox. 1 H304, Aquatic Chronic 3 H412</w:t>
            </w:r>
          </w:p>
        </w:tc>
        <w:tc>
          <w:tcPr>
            <w:tcW w:w="1276" w:type="dxa"/>
            <w:vAlign w:val="center"/>
          </w:tcPr>
          <w:p w14:paraId="5113EB5E" w14:textId="559E8B05"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5,00 %</w:t>
            </w:r>
          </w:p>
        </w:tc>
      </w:tr>
      <w:tr w:rsidR="001A298E" w:rsidRPr="00C5238C" w14:paraId="77EEF4E0" w14:textId="77777777" w:rsidTr="001A298E">
        <w:tc>
          <w:tcPr>
            <w:tcW w:w="1683" w:type="dxa"/>
            <w:vAlign w:val="center"/>
          </w:tcPr>
          <w:p w14:paraId="4A4FB3B8" w14:textId="727BAD72" w:rsidR="001A298E" w:rsidRPr="001A7CDA" w:rsidRDefault="001A298E" w:rsidP="001A298E">
            <w:pPr>
              <w:jc w:val="center"/>
              <w:rPr>
                <w:rFonts w:ascii="Calibri" w:hAnsi="Calibri"/>
                <w:color w:val="FF0000"/>
                <w:sz w:val="20"/>
                <w:szCs w:val="22"/>
              </w:rPr>
            </w:pPr>
            <w:proofErr w:type="spellStart"/>
            <w:r w:rsidRPr="001A7CDA">
              <w:rPr>
                <w:rFonts w:asciiTheme="majorHAnsi" w:hAnsiTheme="majorHAnsi"/>
                <w:color w:val="FF0000"/>
                <w:sz w:val="22"/>
                <w:szCs w:val="22"/>
                <w:lang w:val="en-US"/>
              </w:rPr>
              <w:lastRenderedPageBreak/>
              <w:t>Terpinolène</w:t>
            </w:r>
            <w:proofErr w:type="spellEnd"/>
          </w:p>
        </w:tc>
        <w:tc>
          <w:tcPr>
            <w:tcW w:w="1364" w:type="dxa"/>
            <w:vAlign w:val="center"/>
          </w:tcPr>
          <w:p w14:paraId="6EAE6D16" w14:textId="2F68E791"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586-62-9</w:t>
            </w:r>
          </w:p>
        </w:tc>
        <w:tc>
          <w:tcPr>
            <w:tcW w:w="1418" w:type="dxa"/>
            <w:vAlign w:val="center"/>
          </w:tcPr>
          <w:p w14:paraId="349BDDA1" w14:textId="19D387B1"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209-578-0</w:t>
            </w:r>
          </w:p>
        </w:tc>
        <w:tc>
          <w:tcPr>
            <w:tcW w:w="5103" w:type="dxa"/>
            <w:vAlign w:val="center"/>
          </w:tcPr>
          <w:p w14:paraId="5A922E0C" w14:textId="79FE85A7" w:rsidR="001A298E" w:rsidRPr="001A7CDA" w:rsidRDefault="001A298E" w:rsidP="001A298E">
            <w:pPr>
              <w:jc w:val="center"/>
              <w:rPr>
                <w:rFonts w:ascii="Calibri" w:hAnsi="Calibri"/>
                <w:color w:val="FF0000"/>
                <w:sz w:val="22"/>
                <w:szCs w:val="22"/>
                <w:lang w:val="en-US"/>
              </w:rPr>
            </w:pPr>
            <w:r w:rsidRPr="001A7CDA">
              <w:rPr>
                <w:rFonts w:asciiTheme="majorHAnsi" w:hAnsiTheme="majorHAnsi"/>
                <w:color w:val="FF0000"/>
                <w:sz w:val="22"/>
                <w:szCs w:val="22"/>
                <w:lang w:val="en-US"/>
              </w:rPr>
              <w:t>Flam. Liq. 3 H226, Asp. Tox. 1 H304, Aquatic Chronic 2 H411</w:t>
            </w:r>
          </w:p>
        </w:tc>
        <w:tc>
          <w:tcPr>
            <w:tcW w:w="1276" w:type="dxa"/>
            <w:vAlign w:val="center"/>
          </w:tcPr>
          <w:p w14:paraId="34FD63EB" w14:textId="0A11EA84"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5,00 %</w:t>
            </w:r>
          </w:p>
        </w:tc>
      </w:tr>
      <w:tr w:rsidR="001A298E" w:rsidRPr="00C5238C" w14:paraId="0DE4B160" w14:textId="77777777" w:rsidTr="001A298E">
        <w:tc>
          <w:tcPr>
            <w:tcW w:w="1683" w:type="dxa"/>
            <w:vAlign w:val="center"/>
          </w:tcPr>
          <w:p w14:paraId="10035464" w14:textId="01A543A0" w:rsidR="001A298E" w:rsidRPr="001A7CDA" w:rsidRDefault="001A298E" w:rsidP="001A298E">
            <w:pPr>
              <w:jc w:val="center"/>
              <w:rPr>
                <w:rFonts w:ascii="Calibri" w:hAnsi="Calibri"/>
                <w:color w:val="FF0000"/>
                <w:sz w:val="20"/>
                <w:szCs w:val="22"/>
              </w:rPr>
            </w:pPr>
            <w:proofErr w:type="spellStart"/>
            <w:r w:rsidRPr="001A7CDA">
              <w:rPr>
                <w:rFonts w:asciiTheme="majorHAnsi" w:hAnsiTheme="majorHAnsi"/>
                <w:color w:val="FF0000"/>
                <w:sz w:val="22"/>
                <w:szCs w:val="22"/>
                <w:lang w:val="en-US"/>
              </w:rPr>
              <w:t>Béta-caryophyllène</w:t>
            </w:r>
            <w:proofErr w:type="spellEnd"/>
          </w:p>
        </w:tc>
        <w:tc>
          <w:tcPr>
            <w:tcW w:w="1364" w:type="dxa"/>
            <w:vAlign w:val="center"/>
          </w:tcPr>
          <w:p w14:paraId="6AC93766" w14:textId="34828C6E"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87-44-5</w:t>
            </w:r>
          </w:p>
        </w:tc>
        <w:tc>
          <w:tcPr>
            <w:tcW w:w="1418" w:type="dxa"/>
            <w:vAlign w:val="center"/>
          </w:tcPr>
          <w:p w14:paraId="445F314D" w14:textId="5B736380"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201-746-1</w:t>
            </w:r>
          </w:p>
        </w:tc>
        <w:tc>
          <w:tcPr>
            <w:tcW w:w="5103" w:type="dxa"/>
            <w:vAlign w:val="center"/>
          </w:tcPr>
          <w:p w14:paraId="12F32A85" w14:textId="1667E70F" w:rsidR="001A298E" w:rsidRPr="001A7CDA" w:rsidRDefault="001A298E" w:rsidP="001A298E">
            <w:pPr>
              <w:jc w:val="center"/>
              <w:rPr>
                <w:rFonts w:ascii="Calibri" w:hAnsi="Calibri"/>
                <w:color w:val="FF0000"/>
                <w:sz w:val="22"/>
                <w:szCs w:val="22"/>
                <w:lang w:val="en-US"/>
              </w:rPr>
            </w:pPr>
            <w:r w:rsidRPr="001A7CDA">
              <w:rPr>
                <w:rFonts w:asciiTheme="majorHAnsi" w:hAnsiTheme="majorHAnsi"/>
                <w:color w:val="FF0000"/>
                <w:sz w:val="22"/>
                <w:szCs w:val="22"/>
              </w:rPr>
              <w:t xml:space="preserve">Asp. </w:t>
            </w:r>
            <w:proofErr w:type="spellStart"/>
            <w:r w:rsidRPr="001A7CDA">
              <w:rPr>
                <w:rFonts w:asciiTheme="majorHAnsi" w:hAnsiTheme="majorHAnsi"/>
                <w:color w:val="FF0000"/>
                <w:sz w:val="22"/>
                <w:szCs w:val="22"/>
              </w:rPr>
              <w:t>Tox</w:t>
            </w:r>
            <w:proofErr w:type="spellEnd"/>
            <w:r w:rsidRPr="001A7CDA">
              <w:rPr>
                <w:rFonts w:asciiTheme="majorHAnsi" w:hAnsiTheme="majorHAnsi"/>
                <w:color w:val="FF0000"/>
                <w:sz w:val="22"/>
                <w:szCs w:val="22"/>
              </w:rPr>
              <w:t>. 1 H304</w:t>
            </w:r>
          </w:p>
        </w:tc>
        <w:tc>
          <w:tcPr>
            <w:tcW w:w="1276" w:type="dxa"/>
            <w:vAlign w:val="center"/>
          </w:tcPr>
          <w:p w14:paraId="15B2F81A" w14:textId="4E5BD6C0"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3,00 %</w:t>
            </w:r>
          </w:p>
        </w:tc>
      </w:tr>
      <w:tr w:rsidR="001A298E" w:rsidRPr="00C5238C" w14:paraId="2941057B" w14:textId="77777777" w:rsidTr="001A298E">
        <w:tc>
          <w:tcPr>
            <w:tcW w:w="1683" w:type="dxa"/>
            <w:vAlign w:val="center"/>
          </w:tcPr>
          <w:p w14:paraId="7FC287D7" w14:textId="25D825CD" w:rsidR="001A298E" w:rsidRPr="001A7CDA" w:rsidRDefault="001A298E" w:rsidP="001A298E">
            <w:pPr>
              <w:jc w:val="center"/>
              <w:rPr>
                <w:rFonts w:ascii="Calibri" w:hAnsi="Calibri"/>
                <w:color w:val="FF0000"/>
                <w:sz w:val="20"/>
                <w:szCs w:val="20"/>
              </w:rPr>
            </w:pPr>
            <w:proofErr w:type="spellStart"/>
            <w:r w:rsidRPr="001A7CDA">
              <w:rPr>
                <w:rFonts w:asciiTheme="majorHAnsi" w:hAnsiTheme="majorHAnsi"/>
                <w:color w:val="FF0000"/>
                <w:sz w:val="22"/>
                <w:szCs w:val="22"/>
                <w:lang w:val="en-US"/>
              </w:rPr>
              <w:t>Béta-pinène</w:t>
            </w:r>
            <w:proofErr w:type="spellEnd"/>
          </w:p>
        </w:tc>
        <w:tc>
          <w:tcPr>
            <w:tcW w:w="1364" w:type="dxa"/>
            <w:vAlign w:val="center"/>
          </w:tcPr>
          <w:p w14:paraId="64E236B8" w14:textId="5648A99D"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127-91-3</w:t>
            </w:r>
          </w:p>
        </w:tc>
        <w:tc>
          <w:tcPr>
            <w:tcW w:w="1418" w:type="dxa"/>
            <w:vAlign w:val="center"/>
          </w:tcPr>
          <w:p w14:paraId="555A152C" w14:textId="59AD6614"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204-872-5</w:t>
            </w:r>
          </w:p>
        </w:tc>
        <w:tc>
          <w:tcPr>
            <w:tcW w:w="5103" w:type="dxa"/>
            <w:vAlign w:val="center"/>
          </w:tcPr>
          <w:p w14:paraId="7BEB1B23" w14:textId="53B4EEDF" w:rsidR="001A298E" w:rsidRPr="001A7CDA" w:rsidRDefault="001A298E" w:rsidP="001A298E">
            <w:pPr>
              <w:jc w:val="center"/>
              <w:rPr>
                <w:rFonts w:ascii="Calibri" w:hAnsi="Calibri"/>
                <w:color w:val="FF0000"/>
                <w:sz w:val="22"/>
                <w:szCs w:val="22"/>
                <w:lang w:val="en-US"/>
              </w:rPr>
            </w:pPr>
            <w:r w:rsidRPr="001A7CDA">
              <w:rPr>
                <w:rFonts w:asciiTheme="majorHAnsi" w:hAnsiTheme="majorHAnsi"/>
                <w:color w:val="FF0000"/>
                <w:sz w:val="22"/>
                <w:szCs w:val="22"/>
                <w:lang w:val="en-US"/>
              </w:rPr>
              <w:t>Flam. Liq. 3 H226, Asp. Tox. 1 H304, Skin Sens. 1 H317, Aquatic Acute 1, Aquatic Chronic 1, H400, H410</w:t>
            </w:r>
          </w:p>
        </w:tc>
        <w:tc>
          <w:tcPr>
            <w:tcW w:w="1276" w:type="dxa"/>
            <w:vAlign w:val="center"/>
          </w:tcPr>
          <w:p w14:paraId="057D0BF9" w14:textId="3BFADF47"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3,00 %</w:t>
            </w:r>
          </w:p>
        </w:tc>
      </w:tr>
      <w:tr w:rsidR="001A298E" w:rsidRPr="00C5238C" w14:paraId="6B432201" w14:textId="77777777" w:rsidTr="001A298E">
        <w:tc>
          <w:tcPr>
            <w:tcW w:w="1683" w:type="dxa"/>
            <w:tcBorders>
              <w:top w:val="single" w:sz="12" w:space="0" w:color="auto"/>
              <w:left w:val="single" w:sz="12" w:space="0" w:color="auto"/>
              <w:bottom w:val="single" w:sz="12" w:space="0" w:color="auto"/>
              <w:right w:val="single" w:sz="12" w:space="0" w:color="auto"/>
            </w:tcBorders>
            <w:vAlign w:val="center"/>
          </w:tcPr>
          <w:p w14:paraId="5630EA04" w14:textId="1BB87C7B" w:rsidR="001A298E" w:rsidRPr="001A7CDA" w:rsidRDefault="001A298E" w:rsidP="001A298E">
            <w:pPr>
              <w:jc w:val="center"/>
              <w:rPr>
                <w:rFonts w:ascii="Calibri" w:hAnsi="Calibri"/>
                <w:color w:val="FF0000"/>
                <w:sz w:val="20"/>
                <w:szCs w:val="22"/>
              </w:rPr>
            </w:pPr>
            <w:r w:rsidRPr="001A7CDA">
              <w:rPr>
                <w:rFonts w:asciiTheme="majorHAnsi" w:hAnsiTheme="majorHAnsi"/>
                <w:color w:val="FF0000"/>
                <w:sz w:val="22"/>
                <w:szCs w:val="22"/>
              </w:rPr>
              <w:t>Terpinène-4-ol</w:t>
            </w:r>
          </w:p>
        </w:tc>
        <w:tc>
          <w:tcPr>
            <w:tcW w:w="1364" w:type="dxa"/>
            <w:tcBorders>
              <w:top w:val="single" w:sz="12" w:space="0" w:color="auto"/>
              <w:left w:val="single" w:sz="12" w:space="0" w:color="auto"/>
              <w:bottom w:val="single" w:sz="12" w:space="0" w:color="auto"/>
              <w:right w:val="single" w:sz="12" w:space="0" w:color="auto"/>
            </w:tcBorders>
            <w:vAlign w:val="center"/>
          </w:tcPr>
          <w:p w14:paraId="2D8E7F42" w14:textId="0EF93666"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rPr>
              <w:t>562-74-3</w:t>
            </w:r>
          </w:p>
        </w:tc>
        <w:tc>
          <w:tcPr>
            <w:tcW w:w="1418" w:type="dxa"/>
            <w:tcBorders>
              <w:top w:val="single" w:sz="12" w:space="0" w:color="auto"/>
              <w:left w:val="single" w:sz="12" w:space="0" w:color="auto"/>
              <w:bottom w:val="single" w:sz="12" w:space="0" w:color="auto"/>
              <w:right w:val="single" w:sz="12" w:space="0" w:color="auto"/>
            </w:tcBorders>
            <w:vAlign w:val="center"/>
          </w:tcPr>
          <w:p w14:paraId="4EB4DEB8" w14:textId="251D5AFE" w:rsidR="001A298E" w:rsidRPr="001A7CDA" w:rsidRDefault="001A298E" w:rsidP="001A298E">
            <w:pPr>
              <w:widowControl w:val="0"/>
              <w:autoSpaceDE w:val="0"/>
              <w:autoSpaceDN w:val="0"/>
              <w:adjustRightInd w:val="0"/>
              <w:spacing w:after="240"/>
              <w:jc w:val="center"/>
              <w:rPr>
                <w:rFonts w:ascii="Calibri" w:hAnsi="Calibri"/>
                <w:color w:val="FF0000"/>
                <w:sz w:val="22"/>
                <w:szCs w:val="22"/>
              </w:rPr>
            </w:pPr>
            <w:r w:rsidRPr="001A7CDA">
              <w:rPr>
                <w:rFonts w:asciiTheme="majorHAnsi" w:hAnsiTheme="majorHAnsi"/>
                <w:color w:val="FF0000"/>
                <w:sz w:val="22"/>
                <w:szCs w:val="22"/>
                <w:lang w:val="en-US"/>
              </w:rPr>
              <w:t>209-235-5</w:t>
            </w:r>
          </w:p>
        </w:tc>
        <w:tc>
          <w:tcPr>
            <w:tcW w:w="5103" w:type="dxa"/>
            <w:tcBorders>
              <w:top w:val="single" w:sz="12" w:space="0" w:color="auto"/>
              <w:left w:val="single" w:sz="12" w:space="0" w:color="auto"/>
              <w:bottom w:val="single" w:sz="12" w:space="0" w:color="auto"/>
              <w:right w:val="single" w:sz="12" w:space="0" w:color="auto"/>
            </w:tcBorders>
            <w:vAlign w:val="center"/>
          </w:tcPr>
          <w:p w14:paraId="0BD10739" w14:textId="7E8AF012" w:rsidR="001A298E" w:rsidRPr="001A7CDA" w:rsidRDefault="001A298E" w:rsidP="001A298E">
            <w:pPr>
              <w:jc w:val="center"/>
              <w:rPr>
                <w:rFonts w:ascii="Calibri" w:hAnsi="Calibri"/>
                <w:color w:val="FF0000"/>
                <w:sz w:val="22"/>
                <w:szCs w:val="22"/>
              </w:rPr>
            </w:pPr>
            <w:r w:rsidRPr="001A7CDA">
              <w:rPr>
                <w:rFonts w:asciiTheme="majorHAnsi" w:hAnsiTheme="majorHAnsi"/>
                <w:color w:val="FF0000"/>
                <w:sz w:val="22"/>
                <w:szCs w:val="22"/>
              </w:rPr>
              <w:t xml:space="preserve">Acute </w:t>
            </w:r>
            <w:proofErr w:type="spellStart"/>
            <w:r w:rsidRPr="001A7CDA">
              <w:rPr>
                <w:rFonts w:asciiTheme="majorHAnsi" w:hAnsiTheme="majorHAnsi"/>
                <w:color w:val="FF0000"/>
                <w:sz w:val="22"/>
                <w:szCs w:val="22"/>
              </w:rPr>
              <w:t>Tox</w:t>
            </w:r>
            <w:proofErr w:type="spellEnd"/>
            <w:r w:rsidRPr="001A7CDA">
              <w:rPr>
                <w:rFonts w:asciiTheme="majorHAnsi" w:hAnsiTheme="majorHAnsi"/>
                <w:color w:val="FF0000"/>
                <w:sz w:val="22"/>
                <w:szCs w:val="22"/>
              </w:rPr>
              <w:t>. 4 H302, Skin Corr.2 H315, Eye Dam. 2 H319</w:t>
            </w:r>
          </w:p>
        </w:tc>
        <w:tc>
          <w:tcPr>
            <w:tcW w:w="1276" w:type="dxa"/>
            <w:tcBorders>
              <w:top w:val="single" w:sz="12" w:space="0" w:color="auto"/>
              <w:left w:val="single" w:sz="12" w:space="0" w:color="auto"/>
              <w:bottom w:val="single" w:sz="12" w:space="0" w:color="auto"/>
              <w:right w:val="single" w:sz="12" w:space="0" w:color="auto"/>
            </w:tcBorders>
            <w:vAlign w:val="center"/>
          </w:tcPr>
          <w:p w14:paraId="6D0EC908" w14:textId="3F8D076E" w:rsidR="001A298E" w:rsidRPr="001A7CDA" w:rsidRDefault="001A298E" w:rsidP="001A298E">
            <w:pPr>
              <w:jc w:val="center"/>
              <w:rPr>
                <w:rFonts w:ascii="Calibri" w:hAnsi="Calibri"/>
                <w:color w:val="FF0000"/>
                <w:sz w:val="22"/>
                <w:szCs w:val="22"/>
              </w:rPr>
            </w:pPr>
            <w:r w:rsidRPr="001A7CDA">
              <w:rPr>
                <w:rFonts w:asciiTheme="majorHAnsi" w:hAnsiTheme="majorHAnsi"/>
                <w:bCs/>
                <w:color w:val="FF0000"/>
                <w:sz w:val="22"/>
                <w:szCs w:val="22"/>
              </w:rPr>
              <w:t>≤</w:t>
            </w:r>
            <w:r w:rsidRPr="001A7CDA">
              <w:rPr>
                <w:rFonts w:asciiTheme="majorHAnsi" w:hAnsiTheme="majorHAnsi"/>
                <w:color w:val="FF0000"/>
                <w:sz w:val="22"/>
                <w:szCs w:val="22"/>
              </w:rPr>
              <w:t xml:space="preserve"> 3,00 %</w:t>
            </w:r>
          </w:p>
        </w:tc>
      </w:tr>
    </w:tbl>
    <w:p w14:paraId="70FEA2F1" w14:textId="77777777" w:rsidR="0046777C" w:rsidRPr="00FA77EF" w:rsidRDefault="0046777C">
      <w:pPr>
        <w:rPr>
          <w:rFonts w:ascii="Calibri" w:hAnsi="Calibri"/>
          <w:sz w:val="22"/>
          <w:szCs w:val="22"/>
        </w:rPr>
      </w:pPr>
    </w:p>
    <w:p w14:paraId="6ED32415" w14:textId="77777777" w:rsidR="002F52B7" w:rsidRPr="00FA77EF" w:rsidRDefault="002F52B7">
      <w:pPr>
        <w:rPr>
          <w:rFonts w:ascii="Calibri" w:hAnsi="Calibri"/>
          <w:sz w:val="22"/>
          <w:szCs w:val="22"/>
        </w:rPr>
      </w:pPr>
    </w:p>
    <w:p w14:paraId="066A51B1" w14:textId="518B8209" w:rsidR="004E387F" w:rsidRPr="00FA77EF" w:rsidRDefault="000B4FDF">
      <w:pPr>
        <w:rPr>
          <w:rFonts w:ascii="Calibri" w:hAnsi="Calibri"/>
          <w:b/>
          <w:bCs/>
          <w:sz w:val="22"/>
          <w:szCs w:val="22"/>
        </w:rPr>
      </w:pPr>
      <w:r w:rsidRPr="00FA77EF">
        <w:rPr>
          <w:rFonts w:ascii="Calibri" w:hAnsi="Calibri"/>
          <w:b/>
          <w:bCs/>
          <w:sz w:val="22"/>
          <w:szCs w:val="22"/>
        </w:rPr>
        <w:t>3.2</w:t>
      </w:r>
      <w:r w:rsidR="00164FEF" w:rsidRPr="00FA77EF">
        <w:rPr>
          <w:rFonts w:ascii="Calibri" w:hAnsi="Calibri"/>
          <w:b/>
          <w:bCs/>
          <w:sz w:val="22"/>
          <w:szCs w:val="22"/>
        </w:rPr>
        <w:t xml:space="preserve">   </w:t>
      </w:r>
      <w:r w:rsidR="004E387F" w:rsidRPr="00FA77EF">
        <w:rPr>
          <w:rFonts w:ascii="Calibri" w:hAnsi="Calibri"/>
          <w:b/>
          <w:bCs/>
          <w:sz w:val="22"/>
          <w:szCs w:val="22"/>
        </w:rPr>
        <w:t>Informations supplémen</w:t>
      </w:r>
      <w:r w:rsidR="00164FEF" w:rsidRPr="00FA77EF">
        <w:rPr>
          <w:rFonts w:ascii="Calibri" w:hAnsi="Calibri"/>
          <w:b/>
          <w:bCs/>
          <w:sz w:val="22"/>
          <w:szCs w:val="22"/>
        </w:rPr>
        <w:t>t</w:t>
      </w:r>
      <w:r w:rsidR="00500841" w:rsidRPr="00FA77EF">
        <w:rPr>
          <w:rFonts w:ascii="Calibri" w:hAnsi="Calibri"/>
          <w:b/>
          <w:bCs/>
          <w:sz w:val="22"/>
          <w:szCs w:val="22"/>
        </w:rPr>
        <w:t>aires </w:t>
      </w:r>
    </w:p>
    <w:p w14:paraId="2E4781DB" w14:textId="77777777" w:rsidR="00164FEF" w:rsidRPr="00FA77EF" w:rsidRDefault="00164FEF">
      <w:pPr>
        <w:rPr>
          <w:rFonts w:ascii="Calibri" w:hAnsi="Calibri"/>
          <w:b/>
          <w:bCs/>
          <w:sz w:val="22"/>
          <w:szCs w:val="22"/>
        </w:rPr>
      </w:pPr>
    </w:p>
    <w:p w14:paraId="73007CCC" w14:textId="52C8442A" w:rsidR="004E387F" w:rsidRPr="00FA77EF" w:rsidRDefault="004E387F" w:rsidP="00574A79">
      <w:pPr>
        <w:widowControl w:val="0"/>
        <w:autoSpaceDE w:val="0"/>
        <w:autoSpaceDN w:val="0"/>
        <w:adjustRightInd w:val="0"/>
        <w:spacing w:after="240"/>
        <w:rPr>
          <w:rFonts w:ascii="Calibri" w:hAnsi="Calibri"/>
        </w:rPr>
      </w:pPr>
      <w:r w:rsidRPr="00FA77EF">
        <w:rPr>
          <w:rFonts w:ascii="Calibri" w:hAnsi="Calibri"/>
          <w:sz w:val="22"/>
          <w:szCs w:val="22"/>
        </w:rPr>
        <w:t xml:space="preserve">Pour le libellé des phrases de risques, des classes et catégories de danger, des mentions de danger H et EUH, se référer à la section 16 </w:t>
      </w:r>
    </w:p>
    <w:p w14:paraId="73BDDC07" w14:textId="77777777" w:rsidR="0046777C" w:rsidRPr="00FA77EF" w:rsidRDefault="0046777C">
      <w:pPr>
        <w:rPr>
          <w:rFonts w:ascii="Calibri" w:hAnsi="Calibri"/>
          <w:sz w:val="20"/>
        </w:rPr>
      </w:pPr>
    </w:p>
    <w:p w14:paraId="55AEE8B6" w14:textId="5431A1D8" w:rsidR="0046777C" w:rsidRPr="00FA77EF" w:rsidRDefault="00574A79">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4 :</w:t>
      </w:r>
      <w:r w:rsidR="0046777C" w:rsidRPr="00FA77EF">
        <w:rPr>
          <w:rFonts w:ascii="Calibri" w:hAnsi="Calibri"/>
          <w:b/>
          <w:color w:val="FFFFFF"/>
        </w:rPr>
        <w:t xml:space="preserve"> PREMIERS SECOURS</w:t>
      </w:r>
    </w:p>
    <w:p w14:paraId="322264CF" w14:textId="77777777" w:rsidR="0046777C" w:rsidRPr="00FA77EF" w:rsidRDefault="0046777C">
      <w:pPr>
        <w:rPr>
          <w:rFonts w:ascii="Calibri" w:hAnsi="Calibri"/>
          <w:sz w:val="20"/>
        </w:rPr>
      </w:pPr>
    </w:p>
    <w:p w14:paraId="14FA4308" w14:textId="53CB201D" w:rsidR="0087799B" w:rsidRPr="00FA77EF" w:rsidRDefault="0087799B" w:rsidP="0087799B">
      <w:pPr>
        <w:autoSpaceDE w:val="0"/>
        <w:autoSpaceDN w:val="0"/>
        <w:adjustRightInd w:val="0"/>
        <w:rPr>
          <w:rFonts w:ascii="Calibri" w:hAnsi="Calibri"/>
          <w:sz w:val="22"/>
        </w:rPr>
      </w:pPr>
      <w:r w:rsidRPr="00FA77EF">
        <w:rPr>
          <w:rFonts w:ascii="Calibri" w:hAnsi="Calibri"/>
          <w:sz w:val="22"/>
        </w:rPr>
        <w:t xml:space="preserve">D’une </w:t>
      </w:r>
      <w:r w:rsidR="005B7597" w:rsidRPr="00FA77EF">
        <w:rPr>
          <w:rFonts w:ascii="Calibri" w:hAnsi="Calibri"/>
          <w:sz w:val="22"/>
        </w:rPr>
        <w:t>manière</w:t>
      </w:r>
      <w:r w:rsidRPr="00FA77EF">
        <w:rPr>
          <w:rFonts w:ascii="Calibri" w:hAnsi="Calibri"/>
          <w:sz w:val="22"/>
        </w:rPr>
        <w:t xml:space="preserve"> </w:t>
      </w:r>
      <w:r w:rsidR="005B7597" w:rsidRPr="00FA77EF">
        <w:rPr>
          <w:rFonts w:ascii="Calibri" w:hAnsi="Calibri"/>
          <w:sz w:val="22"/>
        </w:rPr>
        <w:t>générale</w:t>
      </w:r>
      <w:r w:rsidRPr="00FA77EF">
        <w:rPr>
          <w:rFonts w:ascii="Calibri" w:hAnsi="Calibri"/>
          <w:sz w:val="22"/>
        </w:rPr>
        <w:t xml:space="preserve">, en cas de doute ou si des </w:t>
      </w:r>
      <w:r w:rsidR="005B7597" w:rsidRPr="00FA77EF">
        <w:rPr>
          <w:rFonts w:ascii="Calibri" w:hAnsi="Calibri"/>
          <w:sz w:val="22"/>
        </w:rPr>
        <w:t>symptômes</w:t>
      </w:r>
      <w:r w:rsidRPr="00FA77EF">
        <w:rPr>
          <w:rFonts w:ascii="Calibri" w:hAnsi="Calibri"/>
          <w:sz w:val="22"/>
        </w:rPr>
        <w:t xml:space="preserve"> persistent, consulter un </w:t>
      </w:r>
      <w:r w:rsidR="005B7597" w:rsidRPr="00FA77EF">
        <w:rPr>
          <w:rFonts w:ascii="Calibri" w:hAnsi="Calibri"/>
          <w:sz w:val="22"/>
        </w:rPr>
        <w:t>médecin</w:t>
      </w:r>
      <w:r w:rsidRPr="00FA77EF">
        <w:rPr>
          <w:rFonts w:ascii="Calibri" w:hAnsi="Calibri"/>
          <w:sz w:val="22"/>
        </w:rPr>
        <w:t xml:space="preserve">. </w:t>
      </w:r>
    </w:p>
    <w:p w14:paraId="7A18657C" w14:textId="77777777" w:rsidR="0087799B" w:rsidRPr="00FA77EF" w:rsidRDefault="0087799B" w:rsidP="00574A79">
      <w:pPr>
        <w:autoSpaceDE w:val="0"/>
        <w:autoSpaceDN w:val="0"/>
        <w:adjustRightInd w:val="0"/>
        <w:rPr>
          <w:rFonts w:ascii="Calibri" w:hAnsi="Calibri"/>
          <w:b/>
          <w:bCs/>
          <w:sz w:val="22"/>
          <w:szCs w:val="22"/>
        </w:rPr>
      </w:pPr>
    </w:p>
    <w:p w14:paraId="63E0306B" w14:textId="2274CC5D" w:rsidR="00574A79" w:rsidRPr="00FA77EF" w:rsidRDefault="00574A79" w:rsidP="00574A79">
      <w:pPr>
        <w:autoSpaceDE w:val="0"/>
        <w:autoSpaceDN w:val="0"/>
        <w:adjustRightInd w:val="0"/>
        <w:rPr>
          <w:rFonts w:ascii="Calibri" w:hAnsi="Calibri"/>
          <w:b/>
          <w:bCs/>
          <w:sz w:val="22"/>
          <w:szCs w:val="22"/>
        </w:rPr>
      </w:pPr>
      <w:r w:rsidRPr="00FA77EF">
        <w:rPr>
          <w:rFonts w:ascii="Calibri" w:hAnsi="Calibri"/>
          <w:b/>
          <w:bCs/>
          <w:sz w:val="22"/>
          <w:szCs w:val="22"/>
        </w:rPr>
        <w:t>4.1   Description des premiers secours</w:t>
      </w:r>
    </w:p>
    <w:p w14:paraId="0F204412" w14:textId="77777777" w:rsidR="00574A79" w:rsidRPr="00FA77EF" w:rsidRDefault="00574A79">
      <w:pPr>
        <w:jc w:val="both"/>
        <w:rPr>
          <w:rFonts w:ascii="Calibri" w:hAnsi="Calibri"/>
          <w:b/>
          <w:sz w:val="22"/>
          <w:szCs w:val="22"/>
        </w:rPr>
      </w:pPr>
    </w:p>
    <w:p w14:paraId="75D0E0D3" w14:textId="34D35903" w:rsidR="00574A79" w:rsidRPr="00FA77EF" w:rsidRDefault="00574A79">
      <w:pPr>
        <w:jc w:val="both"/>
        <w:rPr>
          <w:rFonts w:ascii="Calibri" w:hAnsi="Calibri"/>
          <w:b/>
          <w:sz w:val="22"/>
          <w:szCs w:val="22"/>
        </w:rPr>
      </w:pPr>
      <w:r w:rsidRPr="00FA77EF">
        <w:rPr>
          <w:rFonts w:ascii="Calibri" w:hAnsi="Calibri"/>
          <w:b/>
          <w:sz w:val="22"/>
          <w:szCs w:val="22"/>
        </w:rPr>
        <w:t xml:space="preserve">En cas d’inhalation : </w:t>
      </w:r>
      <w:r w:rsidR="00C71E19">
        <w:rPr>
          <w:rFonts w:asciiTheme="majorHAnsi" w:hAnsiTheme="majorHAnsi"/>
          <w:sz w:val="22"/>
          <w:szCs w:val="22"/>
        </w:rPr>
        <w:t>t</w:t>
      </w:r>
      <w:r w:rsidR="00C71E19" w:rsidRPr="007D235E">
        <w:rPr>
          <w:rFonts w:asciiTheme="majorHAnsi" w:hAnsiTheme="majorHAnsi"/>
          <w:sz w:val="22"/>
          <w:szCs w:val="22"/>
        </w:rPr>
        <w:t>ransporter la personne à l'air frais et s'assurer d'une bonne circulation d'air. Si les</w:t>
      </w:r>
      <w:r w:rsidR="00C71E19">
        <w:rPr>
          <w:rFonts w:asciiTheme="majorHAnsi" w:hAnsiTheme="majorHAnsi"/>
          <w:sz w:val="22"/>
          <w:szCs w:val="22"/>
        </w:rPr>
        <w:t xml:space="preserve"> </w:t>
      </w:r>
      <w:r w:rsidR="00C71E19" w:rsidRPr="007D235E">
        <w:rPr>
          <w:rFonts w:asciiTheme="majorHAnsi" w:hAnsiTheme="majorHAnsi"/>
          <w:sz w:val="22"/>
          <w:szCs w:val="22"/>
        </w:rPr>
        <w:t>troubles persistent,</w:t>
      </w:r>
      <w:r w:rsidR="00C71E19">
        <w:rPr>
          <w:rFonts w:asciiTheme="majorHAnsi" w:hAnsiTheme="majorHAnsi"/>
          <w:sz w:val="22"/>
          <w:szCs w:val="22"/>
        </w:rPr>
        <w:t xml:space="preserve"> </w:t>
      </w:r>
      <w:r w:rsidR="00C71E19" w:rsidRPr="007D235E">
        <w:rPr>
          <w:rFonts w:asciiTheme="majorHAnsi" w:hAnsiTheme="majorHAnsi"/>
          <w:sz w:val="22"/>
          <w:szCs w:val="22"/>
        </w:rPr>
        <w:t xml:space="preserve">consulter un </w:t>
      </w:r>
      <w:proofErr w:type="spellStart"/>
      <w:r w:rsidR="00C71E19" w:rsidRPr="007D235E">
        <w:rPr>
          <w:rFonts w:asciiTheme="majorHAnsi" w:hAnsiTheme="majorHAnsi"/>
          <w:sz w:val="22"/>
          <w:szCs w:val="22"/>
        </w:rPr>
        <w:t>médecin</w:t>
      </w:r>
      <w:proofErr w:type="spellEnd"/>
      <w:r w:rsidR="00C71E19" w:rsidRPr="007D235E">
        <w:rPr>
          <w:rFonts w:asciiTheme="majorHAnsi" w:hAnsiTheme="majorHAnsi"/>
          <w:sz w:val="22"/>
          <w:szCs w:val="22"/>
        </w:rPr>
        <w:t>.</w:t>
      </w:r>
    </w:p>
    <w:p w14:paraId="694E0512" w14:textId="77777777" w:rsidR="00574A79" w:rsidRPr="00FA77EF" w:rsidRDefault="00574A79">
      <w:pPr>
        <w:jc w:val="both"/>
        <w:rPr>
          <w:rFonts w:ascii="Calibri" w:hAnsi="Calibri"/>
          <w:b/>
          <w:sz w:val="22"/>
          <w:szCs w:val="22"/>
        </w:rPr>
      </w:pPr>
    </w:p>
    <w:p w14:paraId="6C82391B" w14:textId="032E3639" w:rsidR="0046777C" w:rsidRPr="00FA77EF" w:rsidRDefault="0046777C">
      <w:pPr>
        <w:jc w:val="both"/>
        <w:rPr>
          <w:rFonts w:ascii="Calibri" w:hAnsi="Calibri"/>
          <w:sz w:val="22"/>
          <w:szCs w:val="22"/>
        </w:rPr>
      </w:pPr>
      <w:r w:rsidRPr="00FA77EF">
        <w:rPr>
          <w:rFonts w:ascii="Calibri" w:hAnsi="Calibri"/>
          <w:b/>
          <w:sz w:val="22"/>
          <w:szCs w:val="22"/>
        </w:rPr>
        <w:t xml:space="preserve">En cas de contact avec la peau : </w:t>
      </w:r>
      <w:r w:rsidR="002B6E6D" w:rsidRPr="00FA77EF">
        <w:rPr>
          <w:rFonts w:ascii="Calibri" w:hAnsi="Calibri"/>
          <w:sz w:val="22"/>
          <w:szCs w:val="22"/>
        </w:rPr>
        <w:t>c</w:t>
      </w:r>
      <w:r w:rsidRPr="00FA77EF">
        <w:rPr>
          <w:rFonts w:ascii="Calibri" w:hAnsi="Calibri"/>
          <w:sz w:val="22"/>
          <w:szCs w:val="22"/>
        </w:rPr>
        <w:t>hanger de vêtement si nécessaire et se laver à grande eau (eau + savon). Si une irritation persiste, consulter un médecin.</w:t>
      </w:r>
    </w:p>
    <w:p w14:paraId="5AD5ADD4" w14:textId="77777777" w:rsidR="0046777C" w:rsidRPr="00FA77EF" w:rsidRDefault="0046777C">
      <w:pPr>
        <w:jc w:val="both"/>
        <w:rPr>
          <w:rFonts w:ascii="Calibri" w:hAnsi="Calibri"/>
          <w:b/>
          <w:sz w:val="22"/>
          <w:szCs w:val="22"/>
        </w:rPr>
      </w:pPr>
    </w:p>
    <w:p w14:paraId="41965610" w14:textId="77777777" w:rsidR="00EE0E7E" w:rsidRPr="00FA77EF" w:rsidRDefault="0046777C" w:rsidP="00EE0E7E">
      <w:pPr>
        <w:jc w:val="both"/>
        <w:rPr>
          <w:rFonts w:ascii="Calibri" w:hAnsi="Calibri"/>
          <w:sz w:val="22"/>
          <w:szCs w:val="22"/>
        </w:rPr>
      </w:pPr>
      <w:r w:rsidRPr="00FA77EF">
        <w:rPr>
          <w:rFonts w:ascii="Calibri" w:hAnsi="Calibri"/>
          <w:b/>
          <w:sz w:val="22"/>
          <w:szCs w:val="22"/>
        </w:rPr>
        <w:t>En cas de contact avec les yeux :</w:t>
      </w:r>
      <w:r w:rsidR="002B6E6D" w:rsidRPr="00FA77EF">
        <w:rPr>
          <w:rFonts w:ascii="Calibri" w:hAnsi="Calibri"/>
          <w:sz w:val="22"/>
          <w:szCs w:val="22"/>
        </w:rPr>
        <w:t xml:space="preserve"> l</w:t>
      </w:r>
      <w:r w:rsidRPr="00FA77EF">
        <w:rPr>
          <w:rFonts w:ascii="Calibri" w:hAnsi="Calibri"/>
          <w:sz w:val="22"/>
          <w:szCs w:val="22"/>
        </w:rPr>
        <w:t xml:space="preserve">aver </w:t>
      </w:r>
      <w:r w:rsidR="0087799B" w:rsidRPr="00FA77EF">
        <w:rPr>
          <w:rFonts w:ascii="Calibri" w:hAnsi="Calibri"/>
          <w:sz w:val="22"/>
          <w:szCs w:val="22"/>
        </w:rPr>
        <w:t>avec de l’huile végétale</w:t>
      </w:r>
      <w:r w:rsidRPr="00FA77EF">
        <w:rPr>
          <w:rFonts w:ascii="Calibri" w:hAnsi="Calibri"/>
          <w:sz w:val="22"/>
          <w:szCs w:val="22"/>
        </w:rPr>
        <w:t xml:space="preserve">. </w:t>
      </w:r>
      <w:r w:rsidR="00574A79" w:rsidRPr="00FA77EF">
        <w:rPr>
          <w:rFonts w:ascii="Calibri" w:hAnsi="Calibri"/>
          <w:sz w:val="22"/>
          <w:szCs w:val="22"/>
        </w:rPr>
        <w:t xml:space="preserve">Enlever les lentilles de contact si la victime en porte et si elles peuvent </w:t>
      </w:r>
      <w:r w:rsidR="00FF276E" w:rsidRPr="00FA77EF">
        <w:rPr>
          <w:rFonts w:ascii="Calibri" w:hAnsi="Calibri"/>
          <w:sz w:val="22"/>
          <w:szCs w:val="22"/>
        </w:rPr>
        <w:t>être</w:t>
      </w:r>
      <w:r w:rsidR="00574A79" w:rsidRPr="00FA77EF">
        <w:rPr>
          <w:rFonts w:ascii="Calibri" w:hAnsi="Calibri"/>
          <w:sz w:val="22"/>
          <w:szCs w:val="22"/>
        </w:rPr>
        <w:t xml:space="preserve"> facilement </w:t>
      </w:r>
      <w:r w:rsidR="00FF276E" w:rsidRPr="00FA77EF">
        <w:rPr>
          <w:rFonts w:ascii="Calibri" w:hAnsi="Calibri"/>
          <w:sz w:val="22"/>
          <w:szCs w:val="22"/>
        </w:rPr>
        <w:t>enlevées</w:t>
      </w:r>
      <w:r w:rsidR="00574A79" w:rsidRPr="00FA77EF">
        <w:rPr>
          <w:rFonts w:ascii="Calibri" w:hAnsi="Calibri"/>
          <w:sz w:val="22"/>
          <w:szCs w:val="22"/>
        </w:rPr>
        <w:t xml:space="preserve">. </w:t>
      </w:r>
      <w:r w:rsidR="00EE0E7E" w:rsidRPr="00FA77EF">
        <w:rPr>
          <w:rFonts w:ascii="Calibri" w:hAnsi="Calibri"/>
          <w:sz w:val="22"/>
          <w:szCs w:val="22"/>
        </w:rPr>
        <w:t>Si une irritation persiste ou qu’on aperçoit une lésion quelconque, consulter un médecin.</w:t>
      </w:r>
    </w:p>
    <w:p w14:paraId="40FE4B17" w14:textId="2F8C4231" w:rsidR="0046777C" w:rsidRPr="00FA77EF" w:rsidRDefault="0046777C">
      <w:pPr>
        <w:jc w:val="both"/>
        <w:rPr>
          <w:rFonts w:ascii="Calibri" w:hAnsi="Calibri"/>
          <w:sz w:val="22"/>
          <w:szCs w:val="22"/>
        </w:rPr>
      </w:pPr>
    </w:p>
    <w:p w14:paraId="571A5803" w14:textId="42464543" w:rsidR="008E631F" w:rsidRPr="00FA77EF" w:rsidRDefault="0046777C" w:rsidP="0087799B">
      <w:pPr>
        <w:jc w:val="both"/>
        <w:rPr>
          <w:rFonts w:ascii="Calibri" w:hAnsi="Calibri"/>
          <w:b/>
          <w:bCs/>
          <w:sz w:val="22"/>
          <w:szCs w:val="22"/>
        </w:rPr>
      </w:pPr>
      <w:r w:rsidRPr="00FA77EF">
        <w:rPr>
          <w:rFonts w:ascii="Calibri" w:hAnsi="Calibri"/>
          <w:b/>
          <w:sz w:val="22"/>
          <w:szCs w:val="22"/>
        </w:rPr>
        <w:t>En cas d’ingestion :</w:t>
      </w:r>
      <w:r w:rsidR="002B6E6D" w:rsidRPr="00FA77EF">
        <w:rPr>
          <w:rFonts w:ascii="Calibri" w:hAnsi="Calibri"/>
          <w:sz w:val="22"/>
          <w:szCs w:val="22"/>
        </w:rPr>
        <w:t xml:space="preserve"> </w:t>
      </w:r>
      <w:r w:rsidR="0087799B" w:rsidRPr="00FA77EF">
        <w:rPr>
          <w:rFonts w:ascii="Calibri" w:hAnsi="Calibri"/>
          <w:sz w:val="22"/>
          <w:szCs w:val="22"/>
        </w:rPr>
        <w:t xml:space="preserve">rincer la bouche. Appeler immédiatement un </w:t>
      </w:r>
      <w:r w:rsidR="00DB19DA" w:rsidRPr="00FA77EF">
        <w:rPr>
          <w:rFonts w:ascii="Calibri" w:hAnsi="Calibri"/>
          <w:sz w:val="22"/>
          <w:szCs w:val="22"/>
        </w:rPr>
        <w:t>centre antipoison</w:t>
      </w:r>
      <w:r w:rsidR="0087799B" w:rsidRPr="00FA77EF">
        <w:rPr>
          <w:rFonts w:ascii="Calibri" w:hAnsi="Calibri"/>
          <w:sz w:val="22"/>
          <w:szCs w:val="22"/>
        </w:rPr>
        <w:t xml:space="preserve"> ou un médecin</w:t>
      </w:r>
      <w:r w:rsidR="00DB19DA" w:rsidRPr="00FA77EF">
        <w:rPr>
          <w:rFonts w:ascii="Calibri" w:hAnsi="Calibri"/>
          <w:sz w:val="22"/>
          <w:szCs w:val="22"/>
        </w:rPr>
        <w:t>. Ne pas</w:t>
      </w:r>
      <w:r w:rsidR="0087799B" w:rsidRPr="00FA77EF">
        <w:rPr>
          <w:rFonts w:ascii="Calibri" w:hAnsi="Calibri"/>
          <w:sz w:val="22"/>
          <w:szCs w:val="22"/>
        </w:rPr>
        <w:t xml:space="preserve"> faire vomir. </w:t>
      </w:r>
      <w:r w:rsidR="0087799B" w:rsidRPr="00FA77EF">
        <w:rPr>
          <w:rFonts w:ascii="Calibri" w:hAnsi="Calibri"/>
          <w:sz w:val="22"/>
        </w:rPr>
        <w:t xml:space="preserve">Ne jamais rien faire </w:t>
      </w:r>
      <w:proofErr w:type="spellStart"/>
      <w:r w:rsidR="0087799B" w:rsidRPr="00FA77EF">
        <w:rPr>
          <w:rFonts w:ascii="Calibri" w:hAnsi="Calibri"/>
          <w:sz w:val="22"/>
        </w:rPr>
        <w:t>ingérer</w:t>
      </w:r>
      <w:proofErr w:type="spellEnd"/>
      <w:r w:rsidR="0087799B" w:rsidRPr="00FA77EF">
        <w:rPr>
          <w:rFonts w:ascii="Calibri" w:hAnsi="Calibri"/>
          <w:sz w:val="22"/>
        </w:rPr>
        <w:t xml:space="preserve"> à une personne inconsciente.</w:t>
      </w:r>
    </w:p>
    <w:p w14:paraId="4D219245" w14:textId="77777777" w:rsidR="00490B1C" w:rsidRPr="00FA77EF" w:rsidRDefault="00490B1C">
      <w:pPr>
        <w:rPr>
          <w:rFonts w:ascii="Calibri" w:hAnsi="Calibri"/>
          <w:b/>
          <w:bCs/>
          <w:sz w:val="22"/>
          <w:szCs w:val="22"/>
        </w:rPr>
      </w:pPr>
    </w:p>
    <w:p w14:paraId="0AD3C5CB" w14:textId="45120B86" w:rsidR="00404924" w:rsidRPr="00FA77EF" w:rsidRDefault="008E631F" w:rsidP="0087799B">
      <w:pPr>
        <w:widowControl w:val="0"/>
        <w:autoSpaceDE w:val="0"/>
        <w:autoSpaceDN w:val="0"/>
        <w:adjustRightInd w:val="0"/>
        <w:spacing w:after="240"/>
        <w:rPr>
          <w:rFonts w:ascii="Calibri" w:hAnsi="Calibri"/>
          <w:b/>
          <w:bCs/>
          <w:sz w:val="22"/>
          <w:szCs w:val="22"/>
        </w:rPr>
      </w:pPr>
      <w:r w:rsidRPr="00FA77EF">
        <w:rPr>
          <w:rFonts w:ascii="Calibri" w:hAnsi="Calibri"/>
          <w:b/>
          <w:bCs/>
          <w:sz w:val="22"/>
          <w:szCs w:val="22"/>
        </w:rPr>
        <w:t>4.2   Principaux symptômes et effets, aigus et différés </w:t>
      </w:r>
    </w:p>
    <w:p w14:paraId="32F2A010" w14:textId="644F1FDF" w:rsidR="00404924" w:rsidRPr="00FA77EF" w:rsidRDefault="00404924" w:rsidP="00404924">
      <w:pPr>
        <w:rPr>
          <w:rFonts w:ascii="Calibri" w:hAnsi="Calibri"/>
          <w:bCs/>
          <w:sz w:val="22"/>
          <w:szCs w:val="22"/>
        </w:rPr>
      </w:pPr>
      <w:r w:rsidRPr="00FA77EF">
        <w:rPr>
          <w:rFonts w:ascii="Calibri" w:hAnsi="Calibri"/>
          <w:bCs/>
          <w:sz w:val="22"/>
          <w:szCs w:val="22"/>
        </w:rPr>
        <w:t>Pas d’informations disponibles.</w:t>
      </w:r>
    </w:p>
    <w:p w14:paraId="7B64BB98" w14:textId="77777777" w:rsidR="004778BB" w:rsidRPr="00FA77EF" w:rsidRDefault="004778BB" w:rsidP="00404924">
      <w:pPr>
        <w:rPr>
          <w:rFonts w:ascii="Calibri" w:hAnsi="Calibri"/>
          <w:bCs/>
          <w:sz w:val="22"/>
          <w:szCs w:val="22"/>
        </w:rPr>
      </w:pPr>
    </w:p>
    <w:p w14:paraId="76C494D3" w14:textId="50D2FB8D" w:rsidR="008E631F" w:rsidRPr="00FA77EF" w:rsidRDefault="008E631F" w:rsidP="008E631F">
      <w:pPr>
        <w:widowControl w:val="0"/>
        <w:autoSpaceDE w:val="0"/>
        <w:autoSpaceDN w:val="0"/>
        <w:adjustRightInd w:val="0"/>
        <w:spacing w:after="240"/>
        <w:rPr>
          <w:rFonts w:ascii="Calibri" w:hAnsi="Calibri"/>
          <w:b/>
          <w:bCs/>
          <w:sz w:val="22"/>
          <w:szCs w:val="22"/>
        </w:rPr>
      </w:pPr>
      <w:r w:rsidRPr="00FA77EF">
        <w:rPr>
          <w:rFonts w:ascii="Calibri" w:hAnsi="Calibri"/>
          <w:b/>
          <w:bCs/>
          <w:sz w:val="22"/>
          <w:szCs w:val="22"/>
        </w:rPr>
        <w:t>4.3   Indication</w:t>
      </w:r>
      <w:r w:rsidR="002B6E6D" w:rsidRPr="00FA77EF">
        <w:rPr>
          <w:rFonts w:ascii="Calibri" w:hAnsi="Calibri"/>
          <w:b/>
          <w:bCs/>
          <w:sz w:val="22"/>
          <w:szCs w:val="22"/>
        </w:rPr>
        <w:t xml:space="preserve"> </w:t>
      </w:r>
      <w:r w:rsidRPr="00FA77EF">
        <w:rPr>
          <w:rFonts w:ascii="Calibri" w:hAnsi="Calibri"/>
          <w:b/>
          <w:bCs/>
          <w:sz w:val="22"/>
          <w:szCs w:val="22"/>
        </w:rPr>
        <w:t>des</w:t>
      </w:r>
      <w:r w:rsidR="002B6E6D" w:rsidRPr="00FA77EF">
        <w:rPr>
          <w:rFonts w:ascii="Calibri" w:hAnsi="Calibri"/>
          <w:b/>
          <w:bCs/>
          <w:sz w:val="22"/>
          <w:szCs w:val="22"/>
        </w:rPr>
        <w:t xml:space="preserve"> </w:t>
      </w:r>
      <w:r w:rsidRPr="00FA77EF">
        <w:rPr>
          <w:rFonts w:ascii="Calibri" w:hAnsi="Calibri"/>
          <w:b/>
          <w:bCs/>
          <w:sz w:val="22"/>
          <w:szCs w:val="22"/>
        </w:rPr>
        <w:t>éventuels</w:t>
      </w:r>
      <w:r w:rsidR="002B6E6D" w:rsidRPr="00FA77EF">
        <w:rPr>
          <w:rFonts w:ascii="Calibri" w:hAnsi="Calibri"/>
          <w:b/>
          <w:bCs/>
          <w:sz w:val="22"/>
          <w:szCs w:val="22"/>
        </w:rPr>
        <w:t xml:space="preserve"> </w:t>
      </w:r>
      <w:r w:rsidRPr="00FA77EF">
        <w:rPr>
          <w:rFonts w:ascii="Calibri" w:hAnsi="Calibri"/>
          <w:b/>
          <w:bCs/>
          <w:sz w:val="22"/>
          <w:szCs w:val="22"/>
        </w:rPr>
        <w:t>soins</w:t>
      </w:r>
      <w:r w:rsidR="002B6E6D" w:rsidRPr="00FA77EF">
        <w:rPr>
          <w:rFonts w:ascii="Calibri" w:hAnsi="Calibri"/>
          <w:b/>
          <w:bCs/>
          <w:sz w:val="22"/>
          <w:szCs w:val="22"/>
        </w:rPr>
        <w:t xml:space="preserve"> </w:t>
      </w:r>
      <w:r w:rsidRPr="00FA77EF">
        <w:rPr>
          <w:rFonts w:ascii="Calibri" w:hAnsi="Calibri"/>
          <w:b/>
          <w:bCs/>
          <w:sz w:val="22"/>
          <w:szCs w:val="22"/>
        </w:rPr>
        <w:t>médicaux</w:t>
      </w:r>
      <w:r w:rsidR="002B6E6D" w:rsidRPr="00FA77EF">
        <w:rPr>
          <w:rFonts w:ascii="Calibri" w:hAnsi="Calibri"/>
          <w:b/>
          <w:bCs/>
          <w:sz w:val="22"/>
          <w:szCs w:val="22"/>
        </w:rPr>
        <w:t xml:space="preserve"> </w:t>
      </w:r>
      <w:r w:rsidRPr="00FA77EF">
        <w:rPr>
          <w:rFonts w:ascii="Calibri" w:hAnsi="Calibri"/>
          <w:b/>
          <w:bCs/>
          <w:sz w:val="22"/>
          <w:szCs w:val="22"/>
        </w:rPr>
        <w:t>immédiats</w:t>
      </w:r>
      <w:r w:rsidR="002B6E6D" w:rsidRPr="00FA77EF">
        <w:rPr>
          <w:rFonts w:ascii="Calibri" w:hAnsi="Calibri"/>
          <w:b/>
          <w:bCs/>
          <w:sz w:val="22"/>
          <w:szCs w:val="22"/>
        </w:rPr>
        <w:t xml:space="preserve"> </w:t>
      </w:r>
      <w:r w:rsidRPr="00FA77EF">
        <w:rPr>
          <w:rFonts w:ascii="Calibri" w:hAnsi="Calibri"/>
          <w:b/>
          <w:bCs/>
          <w:sz w:val="22"/>
          <w:szCs w:val="22"/>
        </w:rPr>
        <w:t>et</w:t>
      </w:r>
      <w:r w:rsidR="002B6E6D" w:rsidRPr="00FA77EF">
        <w:rPr>
          <w:rFonts w:ascii="Calibri" w:hAnsi="Calibri"/>
          <w:b/>
          <w:bCs/>
          <w:sz w:val="22"/>
          <w:szCs w:val="22"/>
        </w:rPr>
        <w:t xml:space="preserve"> </w:t>
      </w:r>
      <w:r w:rsidRPr="00FA77EF">
        <w:rPr>
          <w:rFonts w:ascii="Calibri" w:hAnsi="Calibri"/>
          <w:b/>
          <w:bCs/>
          <w:sz w:val="22"/>
          <w:szCs w:val="22"/>
        </w:rPr>
        <w:t>traitements</w:t>
      </w:r>
      <w:r w:rsidR="002B6E6D" w:rsidRPr="00FA77EF">
        <w:rPr>
          <w:rFonts w:ascii="Calibri" w:hAnsi="Calibri"/>
          <w:b/>
          <w:bCs/>
          <w:sz w:val="22"/>
          <w:szCs w:val="22"/>
        </w:rPr>
        <w:t xml:space="preserve"> </w:t>
      </w:r>
      <w:r w:rsidRPr="00FA77EF">
        <w:rPr>
          <w:rFonts w:ascii="Calibri" w:hAnsi="Calibri"/>
          <w:b/>
          <w:bCs/>
          <w:sz w:val="22"/>
          <w:szCs w:val="22"/>
        </w:rPr>
        <w:t>particuliers</w:t>
      </w:r>
      <w:r w:rsidR="002B6E6D" w:rsidRPr="00FA77EF">
        <w:rPr>
          <w:rFonts w:ascii="Calibri" w:hAnsi="Calibri"/>
          <w:b/>
          <w:bCs/>
          <w:sz w:val="22"/>
          <w:szCs w:val="22"/>
        </w:rPr>
        <w:t xml:space="preserve"> </w:t>
      </w:r>
      <w:r w:rsidRPr="00FA77EF">
        <w:rPr>
          <w:rFonts w:ascii="Calibri" w:hAnsi="Calibri"/>
          <w:b/>
          <w:bCs/>
          <w:sz w:val="22"/>
          <w:szCs w:val="22"/>
        </w:rPr>
        <w:t xml:space="preserve">nécessaires </w:t>
      </w:r>
    </w:p>
    <w:p w14:paraId="431DD04D" w14:textId="3C8E715D" w:rsidR="00404924" w:rsidRPr="00FA77EF" w:rsidRDefault="00404924" w:rsidP="00404924">
      <w:pPr>
        <w:rPr>
          <w:rFonts w:ascii="Calibri" w:hAnsi="Calibri"/>
          <w:sz w:val="22"/>
        </w:rPr>
      </w:pPr>
      <w:r w:rsidRPr="00FA77EF">
        <w:rPr>
          <w:rFonts w:ascii="Calibri" w:hAnsi="Calibri"/>
          <w:sz w:val="22"/>
        </w:rPr>
        <w:t xml:space="preserve">Pas de traitement particulier. Contacter immédiatement un spécialiste pour le traitement des intoxications si de grandes quantités ont été ingérées ou inhalées. </w:t>
      </w:r>
    </w:p>
    <w:p w14:paraId="28AF5A6F" w14:textId="022923DD" w:rsidR="008E631F" w:rsidRPr="00FA77EF" w:rsidRDefault="008E631F">
      <w:pPr>
        <w:rPr>
          <w:rFonts w:ascii="Calibri" w:hAnsi="Calibri"/>
          <w:sz w:val="22"/>
        </w:rPr>
      </w:pPr>
    </w:p>
    <w:p w14:paraId="0265C81B" w14:textId="77777777" w:rsidR="0046777C" w:rsidRPr="00FA77EF" w:rsidRDefault="0046777C">
      <w:pPr>
        <w:rPr>
          <w:rFonts w:ascii="Calibri" w:hAnsi="Calibri"/>
          <w:sz w:val="16"/>
        </w:rPr>
      </w:pPr>
    </w:p>
    <w:p w14:paraId="15BA6CE8" w14:textId="0E2FBD36"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5 :</w:t>
      </w:r>
      <w:r w:rsidR="0046777C" w:rsidRPr="00FA77EF">
        <w:rPr>
          <w:rFonts w:ascii="Calibri" w:hAnsi="Calibri"/>
          <w:b/>
          <w:color w:val="FFFFFF"/>
        </w:rPr>
        <w:t xml:space="preserve"> MESURES DE LUTTE CONTRE L’INCENDIE</w:t>
      </w:r>
    </w:p>
    <w:p w14:paraId="72411567" w14:textId="3EDB0507" w:rsidR="005E0836" w:rsidRPr="00FA77EF" w:rsidRDefault="005E0836" w:rsidP="00691C39">
      <w:pPr>
        <w:rPr>
          <w:rFonts w:ascii="Calibri" w:hAnsi="Calibri"/>
          <w:color w:val="000000"/>
          <w:sz w:val="22"/>
        </w:rPr>
      </w:pPr>
    </w:p>
    <w:p w14:paraId="45DEF7E5" w14:textId="14163EA6" w:rsidR="005E0836" w:rsidRPr="00FA77EF" w:rsidRDefault="005E0836" w:rsidP="005E0836">
      <w:pPr>
        <w:rPr>
          <w:rFonts w:ascii="Calibri" w:hAnsi="Calibri"/>
          <w:color w:val="000000"/>
          <w:sz w:val="22"/>
        </w:rPr>
      </w:pPr>
      <w:r w:rsidRPr="00FA77EF">
        <w:rPr>
          <w:rFonts w:ascii="Calibri" w:hAnsi="Calibri"/>
          <w:color w:val="000000"/>
          <w:sz w:val="22"/>
        </w:rPr>
        <w:t xml:space="preserve">Le produit </w:t>
      </w:r>
      <w:r w:rsidR="00BC75B7" w:rsidRPr="007C3A0E">
        <w:rPr>
          <w:rFonts w:ascii="Calibri" w:hAnsi="Calibri"/>
          <w:color w:val="FF0000"/>
          <w:sz w:val="22"/>
        </w:rPr>
        <w:t>est</w:t>
      </w:r>
      <w:r w:rsidR="00C06174" w:rsidRPr="007C3A0E">
        <w:rPr>
          <w:rFonts w:ascii="Calibri" w:hAnsi="Calibri"/>
          <w:color w:val="FF0000"/>
          <w:sz w:val="22"/>
        </w:rPr>
        <w:t xml:space="preserve"> classé inflammable</w:t>
      </w:r>
      <w:r w:rsidR="00C06174" w:rsidRPr="00651FF3">
        <w:rPr>
          <w:rFonts w:ascii="Calibri" w:hAnsi="Calibri"/>
          <w:color w:val="FF0000"/>
          <w:sz w:val="22"/>
        </w:rPr>
        <w:t>.</w:t>
      </w:r>
    </w:p>
    <w:p w14:paraId="1C2A98F8" w14:textId="77777777" w:rsidR="002B6E6D" w:rsidRPr="00FA77EF" w:rsidRDefault="002B6E6D" w:rsidP="005E0836">
      <w:pPr>
        <w:rPr>
          <w:rFonts w:ascii="Calibri" w:hAnsi="Calibri"/>
          <w:sz w:val="22"/>
        </w:rPr>
      </w:pPr>
    </w:p>
    <w:p w14:paraId="293B2B27" w14:textId="3850EFFD" w:rsidR="002B6E6D" w:rsidRPr="00FA77EF" w:rsidRDefault="002B6E6D" w:rsidP="005E0836">
      <w:pPr>
        <w:rPr>
          <w:rFonts w:ascii="Calibri" w:hAnsi="Calibri"/>
          <w:b/>
          <w:sz w:val="22"/>
        </w:rPr>
      </w:pPr>
      <w:r w:rsidRPr="00FA77EF">
        <w:rPr>
          <w:rFonts w:ascii="Calibri" w:hAnsi="Calibri"/>
          <w:b/>
          <w:sz w:val="22"/>
        </w:rPr>
        <w:t xml:space="preserve">5.1   Moyens d’extinctions  </w:t>
      </w:r>
    </w:p>
    <w:p w14:paraId="15D8E030" w14:textId="01037372" w:rsidR="005E0836" w:rsidRPr="00FA77EF" w:rsidRDefault="005E0836" w:rsidP="005E0836">
      <w:pPr>
        <w:rPr>
          <w:rFonts w:ascii="Calibri" w:hAnsi="Calibri"/>
          <w:sz w:val="22"/>
        </w:rPr>
      </w:pPr>
    </w:p>
    <w:p w14:paraId="3C1D5CAB" w14:textId="4D49CC70" w:rsidR="005E0836" w:rsidRPr="00FA77EF" w:rsidRDefault="00134CAA" w:rsidP="005E0836">
      <w:pPr>
        <w:rPr>
          <w:rFonts w:ascii="Calibri" w:hAnsi="Calibri"/>
          <w:sz w:val="22"/>
        </w:rPr>
      </w:pPr>
      <w:r w:rsidRPr="00FA77EF">
        <w:rPr>
          <w:rFonts w:ascii="Calibri" w:hAnsi="Calibri"/>
          <w:sz w:val="22"/>
        </w:rPr>
        <w:t xml:space="preserve">Moyens d’extinction appropriés : </w:t>
      </w:r>
      <w:r w:rsidR="005E0836" w:rsidRPr="00FA77EF">
        <w:rPr>
          <w:rFonts w:ascii="Calibri" w:hAnsi="Calibri"/>
          <w:sz w:val="22"/>
        </w:rPr>
        <w:t>Extincteurs à gaz carbonique</w:t>
      </w:r>
      <w:r w:rsidR="00C71E19">
        <w:rPr>
          <w:rFonts w:ascii="Calibri" w:hAnsi="Calibri"/>
          <w:sz w:val="22"/>
        </w:rPr>
        <w:t xml:space="preserve">, </w:t>
      </w:r>
      <w:r w:rsidR="005E0836" w:rsidRPr="00FA77EF">
        <w:rPr>
          <w:rFonts w:ascii="Calibri" w:hAnsi="Calibri"/>
          <w:sz w:val="22"/>
        </w:rPr>
        <w:t xml:space="preserve">à </w:t>
      </w:r>
      <w:r w:rsidR="0010724E" w:rsidRPr="00FA77EF">
        <w:rPr>
          <w:rFonts w:ascii="Calibri" w:hAnsi="Calibri"/>
          <w:sz w:val="22"/>
        </w:rPr>
        <w:t>poudre</w:t>
      </w:r>
      <w:r w:rsidR="00C71E19">
        <w:rPr>
          <w:rFonts w:ascii="Calibri" w:hAnsi="Calibri"/>
          <w:sz w:val="22"/>
        </w:rPr>
        <w:t xml:space="preserve"> ou à mousse.</w:t>
      </w:r>
    </w:p>
    <w:p w14:paraId="63AFE00B" w14:textId="77777777" w:rsidR="00134CAA" w:rsidRPr="00FA77EF" w:rsidRDefault="00134CAA" w:rsidP="005E0836">
      <w:pPr>
        <w:rPr>
          <w:rFonts w:ascii="Calibri" w:hAnsi="Calibri"/>
          <w:sz w:val="22"/>
        </w:rPr>
      </w:pPr>
    </w:p>
    <w:p w14:paraId="3AF3B473" w14:textId="0FC59DAE" w:rsidR="005E0836" w:rsidRPr="00FA77EF" w:rsidRDefault="00134CAA" w:rsidP="005E0836">
      <w:pPr>
        <w:rPr>
          <w:rFonts w:ascii="Calibri" w:hAnsi="Calibri"/>
          <w:sz w:val="22"/>
        </w:rPr>
      </w:pPr>
      <w:r w:rsidRPr="00FA77EF">
        <w:rPr>
          <w:rFonts w:ascii="Calibri" w:hAnsi="Calibri"/>
          <w:sz w:val="22"/>
        </w:rPr>
        <w:t>Moyens d’extinction inappropriés : Jet d’eau</w:t>
      </w:r>
      <w:r w:rsidR="001C289E">
        <w:rPr>
          <w:rFonts w:ascii="Calibri" w:hAnsi="Calibri"/>
          <w:sz w:val="22"/>
        </w:rPr>
        <w:t xml:space="preserve"> direct.</w:t>
      </w:r>
    </w:p>
    <w:p w14:paraId="6ABD72FA" w14:textId="77777777" w:rsidR="005E0836" w:rsidRPr="00FA77EF" w:rsidRDefault="005E0836">
      <w:pPr>
        <w:rPr>
          <w:rFonts w:ascii="Calibri" w:hAnsi="Calibri"/>
          <w:sz w:val="22"/>
        </w:rPr>
      </w:pPr>
    </w:p>
    <w:p w14:paraId="51FDDF61" w14:textId="7E4B217D" w:rsidR="00134CAA" w:rsidRPr="00FA77EF" w:rsidRDefault="00134CAA" w:rsidP="00134CAA">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lastRenderedPageBreak/>
        <w:t>5.2  Dangers</w:t>
      </w:r>
      <w:proofErr w:type="gramEnd"/>
      <w:r w:rsidRPr="00FA77EF">
        <w:rPr>
          <w:rFonts w:ascii="Calibri" w:hAnsi="Calibri" w:cs="Times"/>
          <w:b/>
          <w:sz w:val="22"/>
          <w:szCs w:val="22"/>
        </w:rPr>
        <w:t xml:space="preserve"> particuliers résultant du </w:t>
      </w:r>
      <w:r w:rsidR="0010724E" w:rsidRPr="00FA77EF">
        <w:rPr>
          <w:rFonts w:ascii="Calibri" w:hAnsi="Calibri" w:cs="Times"/>
          <w:b/>
          <w:sz w:val="22"/>
          <w:szCs w:val="22"/>
        </w:rPr>
        <w:t>produit</w:t>
      </w:r>
      <w:r w:rsidRPr="00FA77EF">
        <w:rPr>
          <w:rFonts w:ascii="Calibri" w:hAnsi="Calibri" w:cs="Times"/>
          <w:b/>
          <w:sz w:val="22"/>
          <w:szCs w:val="22"/>
        </w:rPr>
        <w:t> </w:t>
      </w:r>
    </w:p>
    <w:p w14:paraId="4E63DF5F" w14:textId="56F4777E" w:rsidR="00684E2D" w:rsidRPr="00DB1552" w:rsidRDefault="0035358D" w:rsidP="00134CAA">
      <w:pPr>
        <w:widowControl w:val="0"/>
        <w:autoSpaceDE w:val="0"/>
        <w:autoSpaceDN w:val="0"/>
        <w:adjustRightInd w:val="0"/>
        <w:spacing w:after="240"/>
        <w:rPr>
          <w:rFonts w:ascii="Calibri" w:hAnsi="Calibri"/>
          <w:sz w:val="22"/>
        </w:rPr>
      </w:pPr>
      <w:proofErr w:type="spellStart"/>
      <w:r w:rsidRPr="00FA77EF">
        <w:rPr>
          <w:rFonts w:ascii="Calibri" w:hAnsi="Calibri"/>
          <w:sz w:val="22"/>
        </w:rPr>
        <w:t>Eviter</w:t>
      </w:r>
      <w:proofErr w:type="spellEnd"/>
      <w:r w:rsidRPr="00FA77EF">
        <w:rPr>
          <w:rFonts w:ascii="Calibri" w:hAnsi="Calibri"/>
          <w:sz w:val="22"/>
        </w:rPr>
        <w:t xml:space="preserve"> </w:t>
      </w:r>
      <w:r w:rsidR="0087799B" w:rsidRPr="00FA77EF">
        <w:rPr>
          <w:rFonts w:ascii="Calibri" w:hAnsi="Calibri"/>
          <w:sz w:val="22"/>
        </w:rPr>
        <w:t>de respirer les vapeurs chaudes</w:t>
      </w:r>
      <w:r w:rsidRPr="00FA77EF">
        <w:rPr>
          <w:rFonts w:ascii="Calibri" w:hAnsi="Calibri"/>
          <w:sz w:val="22"/>
        </w:rPr>
        <w:t xml:space="preserve">. </w:t>
      </w:r>
      <w:r w:rsidR="00E57010" w:rsidRPr="00EF61A9">
        <w:rPr>
          <w:rFonts w:asciiTheme="majorHAnsi" w:hAnsiTheme="majorHAnsi"/>
          <w:color w:val="000000" w:themeColor="text1"/>
          <w:sz w:val="22"/>
          <w:szCs w:val="22"/>
        </w:rPr>
        <w:t>Possibilité de formation de gaz toxiques en cas d'échauffement ou d'incendie.</w:t>
      </w:r>
    </w:p>
    <w:p w14:paraId="0AB6A3FB" w14:textId="6C7DB069" w:rsidR="00134CAA" w:rsidRPr="00FA77EF" w:rsidRDefault="00134CAA" w:rsidP="00134CAA">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5.3  Conseils</w:t>
      </w:r>
      <w:proofErr w:type="gramEnd"/>
      <w:r w:rsidRPr="00FA77EF">
        <w:rPr>
          <w:rFonts w:ascii="Calibri" w:hAnsi="Calibri" w:cs="Times"/>
          <w:b/>
          <w:sz w:val="22"/>
          <w:szCs w:val="22"/>
        </w:rPr>
        <w:t xml:space="preserve"> aux pompiers</w:t>
      </w:r>
    </w:p>
    <w:p w14:paraId="690C78A6" w14:textId="77777777" w:rsidR="00402F30" w:rsidRPr="00FA77EF" w:rsidRDefault="00402F30" w:rsidP="000761E9">
      <w:pPr>
        <w:widowControl w:val="0"/>
        <w:autoSpaceDE w:val="0"/>
        <w:autoSpaceDN w:val="0"/>
        <w:adjustRightInd w:val="0"/>
        <w:rPr>
          <w:rFonts w:ascii="Calibri" w:hAnsi="Calibri"/>
          <w:sz w:val="22"/>
        </w:rPr>
      </w:pPr>
      <w:proofErr w:type="spellStart"/>
      <w:r w:rsidRPr="00FA77EF">
        <w:rPr>
          <w:rFonts w:ascii="Calibri" w:hAnsi="Calibri"/>
          <w:sz w:val="22"/>
        </w:rPr>
        <w:t>Eviter</w:t>
      </w:r>
      <w:proofErr w:type="spellEnd"/>
      <w:r w:rsidRPr="00FA77EF">
        <w:rPr>
          <w:rFonts w:ascii="Calibri" w:hAnsi="Calibri"/>
          <w:sz w:val="22"/>
        </w:rPr>
        <w:t xml:space="preserve"> de respirer les vapeurs et les fumées </w:t>
      </w:r>
      <w:proofErr w:type="spellStart"/>
      <w:r w:rsidRPr="00FA77EF">
        <w:rPr>
          <w:rFonts w:ascii="Calibri" w:hAnsi="Calibri"/>
          <w:sz w:val="22"/>
        </w:rPr>
        <w:t>dégagées</w:t>
      </w:r>
      <w:proofErr w:type="spellEnd"/>
      <w:r w:rsidRPr="00FA77EF">
        <w:rPr>
          <w:rFonts w:ascii="Calibri" w:hAnsi="Calibri"/>
          <w:sz w:val="22"/>
        </w:rPr>
        <w:t xml:space="preserve">. Utiliser un masque si </w:t>
      </w:r>
      <w:proofErr w:type="spellStart"/>
      <w:r w:rsidRPr="00FA77EF">
        <w:rPr>
          <w:rFonts w:ascii="Calibri" w:hAnsi="Calibri"/>
          <w:sz w:val="22"/>
        </w:rPr>
        <w:t>nécessaire</w:t>
      </w:r>
      <w:proofErr w:type="spellEnd"/>
      <w:r w:rsidRPr="00FA77EF">
        <w:rPr>
          <w:rFonts w:ascii="Calibri" w:hAnsi="Calibri"/>
          <w:sz w:val="22"/>
        </w:rPr>
        <w:t xml:space="preserve">. </w:t>
      </w:r>
    </w:p>
    <w:p w14:paraId="351C3603" w14:textId="60283F94" w:rsidR="002F52B7" w:rsidRPr="00FA77EF" w:rsidRDefault="00402F30" w:rsidP="002E0D18">
      <w:pPr>
        <w:widowControl w:val="0"/>
        <w:autoSpaceDE w:val="0"/>
        <w:autoSpaceDN w:val="0"/>
        <w:adjustRightInd w:val="0"/>
        <w:spacing w:after="240"/>
        <w:rPr>
          <w:rFonts w:ascii="Calibri" w:hAnsi="Calibri"/>
          <w:sz w:val="22"/>
        </w:rPr>
      </w:pPr>
      <w:r w:rsidRPr="00FA77EF">
        <w:rPr>
          <w:rFonts w:ascii="Calibri" w:hAnsi="Calibri"/>
          <w:sz w:val="22"/>
        </w:rPr>
        <w:t xml:space="preserve">Ne pas attaquer le feu avec de </w:t>
      </w:r>
      <w:proofErr w:type="gramStart"/>
      <w:r w:rsidRPr="00FA77EF">
        <w:rPr>
          <w:rFonts w:ascii="Calibri" w:hAnsi="Calibri"/>
          <w:sz w:val="22"/>
        </w:rPr>
        <w:t>l'eau:</w:t>
      </w:r>
      <w:proofErr w:type="gramEnd"/>
      <w:r w:rsidRPr="00FA77EF">
        <w:rPr>
          <w:rFonts w:ascii="Calibri" w:hAnsi="Calibri"/>
          <w:sz w:val="22"/>
        </w:rPr>
        <w:t xml:space="preserve"> l'eau au lieu d'</w:t>
      </w:r>
      <w:proofErr w:type="spellStart"/>
      <w:r w:rsidRPr="00FA77EF">
        <w:rPr>
          <w:rFonts w:ascii="Calibri" w:hAnsi="Calibri"/>
          <w:sz w:val="22"/>
        </w:rPr>
        <w:t>étouffer</w:t>
      </w:r>
      <w:proofErr w:type="spellEnd"/>
      <w:r w:rsidRPr="00FA77EF">
        <w:rPr>
          <w:rFonts w:ascii="Calibri" w:hAnsi="Calibri"/>
          <w:sz w:val="22"/>
        </w:rPr>
        <w:t xml:space="preserve"> a tendance </w:t>
      </w:r>
      <w:proofErr w:type="spellStart"/>
      <w:r w:rsidRPr="00FA77EF">
        <w:rPr>
          <w:rFonts w:ascii="Calibri" w:hAnsi="Calibri"/>
          <w:sz w:val="22"/>
        </w:rPr>
        <w:t>a</w:t>
      </w:r>
      <w:proofErr w:type="spellEnd"/>
      <w:r w:rsidRPr="00FA77EF">
        <w:rPr>
          <w:rFonts w:ascii="Calibri" w:hAnsi="Calibri"/>
          <w:sz w:val="22"/>
        </w:rPr>
        <w:t xml:space="preserve">̀ alimenter le feu. Les huiles essentielles ont la </w:t>
      </w:r>
      <w:proofErr w:type="spellStart"/>
      <w:r w:rsidRPr="00FA77EF">
        <w:rPr>
          <w:rFonts w:ascii="Calibri" w:hAnsi="Calibri"/>
          <w:sz w:val="22"/>
        </w:rPr>
        <w:t>faculte</w:t>
      </w:r>
      <w:proofErr w:type="spellEnd"/>
      <w:r w:rsidRPr="00FA77EF">
        <w:rPr>
          <w:rFonts w:ascii="Calibri" w:hAnsi="Calibri"/>
          <w:sz w:val="22"/>
        </w:rPr>
        <w:t xml:space="preserve">́ de flotter sur l'eau. La propagation du feu est alors </w:t>
      </w:r>
      <w:proofErr w:type="spellStart"/>
      <w:r w:rsidRPr="00FA77EF">
        <w:rPr>
          <w:rFonts w:ascii="Calibri" w:hAnsi="Calibri"/>
          <w:sz w:val="22"/>
        </w:rPr>
        <w:t>accélérée</w:t>
      </w:r>
      <w:proofErr w:type="spellEnd"/>
      <w:r w:rsidRPr="00FA77EF">
        <w:rPr>
          <w:rFonts w:ascii="Calibri" w:hAnsi="Calibri"/>
          <w:sz w:val="22"/>
        </w:rPr>
        <w:t xml:space="preserve">. Pour </w:t>
      </w:r>
      <w:proofErr w:type="spellStart"/>
      <w:r w:rsidRPr="00FA77EF">
        <w:rPr>
          <w:rFonts w:ascii="Calibri" w:hAnsi="Calibri"/>
          <w:sz w:val="22"/>
        </w:rPr>
        <w:t>éteindre</w:t>
      </w:r>
      <w:proofErr w:type="spellEnd"/>
      <w:r w:rsidRPr="00FA77EF">
        <w:rPr>
          <w:rFonts w:ascii="Calibri" w:hAnsi="Calibri"/>
          <w:sz w:val="22"/>
        </w:rPr>
        <w:t xml:space="preserve"> un feu naissant à base d'huile essentielle, utiliser un extincteur </w:t>
      </w:r>
      <w:proofErr w:type="spellStart"/>
      <w:r w:rsidRPr="00FA77EF">
        <w:rPr>
          <w:rFonts w:ascii="Calibri" w:hAnsi="Calibri"/>
          <w:sz w:val="22"/>
        </w:rPr>
        <w:t>spécifique</w:t>
      </w:r>
      <w:proofErr w:type="spellEnd"/>
      <w:r w:rsidRPr="00FA77EF">
        <w:rPr>
          <w:rFonts w:ascii="Calibri" w:hAnsi="Calibri"/>
          <w:sz w:val="22"/>
        </w:rPr>
        <w:t xml:space="preserve"> à poudre. Si le feu n'est pas important, on peut </w:t>
      </w:r>
      <w:proofErr w:type="spellStart"/>
      <w:r w:rsidRPr="00FA77EF">
        <w:rPr>
          <w:rFonts w:ascii="Calibri" w:hAnsi="Calibri"/>
          <w:sz w:val="22"/>
        </w:rPr>
        <w:t>étouffer</w:t>
      </w:r>
      <w:proofErr w:type="spellEnd"/>
      <w:r w:rsidRPr="00FA77EF">
        <w:rPr>
          <w:rFonts w:ascii="Calibri" w:hAnsi="Calibri"/>
          <w:sz w:val="22"/>
        </w:rPr>
        <w:t xml:space="preserve"> par recouvrement à l'aide de terr</w:t>
      </w:r>
      <w:r w:rsidR="002E0D18" w:rsidRPr="00FA77EF">
        <w:rPr>
          <w:rFonts w:ascii="Calibri" w:hAnsi="Calibri"/>
          <w:sz w:val="22"/>
        </w:rPr>
        <w:t>e, de sable ou d'une couverture</w:t>
      </w:r>
      <w:r w:rsidR="00BD72FB">
        <w:rPr>
          <w:rFonts w:ascii="Calibri" w:hAnsi="Calibri"/>
          <w:sz w:val="22"/>
        </w:rPr>
        <w:t>.</w:t>
      </w:r>
    </w:p>
    <w:p w14:paraId="32042B3A" w14:textId="19D7CE7F"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6 :</w:t>
      </w:r>
      <w:r w:rsidR="0046777C" w:rsidRPr="00FA77EF">
        <w:rPr>
          <w:rFonts w:ascii="Calibri" w:hAnsi="Calibri"/>
          <w:b/>
          <w:color w:val="FFFFFF"/>
        </w:rPr>
        <w:t xml:space="preserve"> MESURES À PRENDRE EN CAS DE DISPERSION ACCIDENTELLE</w:t>
      </w:r>
    </w:p>
    <w:p w14:paraId="64FB1980" w14:textId="77777777" w:rsidR="0046777C" w:rsidRPr="00FA77EF" w:rsidRDefault="0046777C">
      <w:pPr>
        <w:pStyle w:val="Corpsdetexte"/>
        <w:rPr>
          <w:rFonts w:ascii="Calibri" w:hAnsi="Calibri"/>
        </w:rPr>
      </w:pPr>
    </w:p>
    <w:p w14:paraId="48B5D0B3" w14:textId="60962E01" w:rsidR="004A3D8C" w:rsidRPr="00FA77EF" w:rsidRDefault="004A3D8C">
      <w:pPr>
        <w:pStyle w:val="Corpsdetexte"/>
        <w:jc w:val="both"/>
        <w:rPr>
          <w:rFonts w:ascii="Calibri" w:hAnsi="Calibri"/>
          <w:b/>
          <w:sz w:val="22"/>
          <w:szCs w:val="22"/>
        </w:rPr>
      </w:pPr>
      <w:r w:rsidRPr="00FA77EF">
        <w:rPr>
          <w:rFonts w:ascii="Calibri" w:hAnsi="Calibri"/>
          <w:b/>
          <w:sz w:val="22"/>
          <w:szCs w:val="22"/>
        </w:rPr>
        <w:t>6.1   Précautions individuelles, équipement de protection et procédures d’urgence</w:t>
      </w:r>
    </w:p>
    <w:p w14:paraId="7C6FD393" w14:textId="77777777" w:rsidR="004A3D8C" w:rsidRPr="00FA77EF" w:rsidRDefault="004A3D8C">
      <w:pPr>
        <w:pStyle w:val="Corpsdetexte"/>
        <w:jc w:val="both"/>
        <w:rPr>
          <w:rFonts w:ascii="Calibri" w:hAnsi="Calibri"/>
          <w:b/>
          <w:sz w:val="22"/>
          <w:szCs w:val="22"/>
        </w:rPr>
      </w:pPr>
    </w:p>
    <w:p w14:paraId="78B2DD07" w14:textId="736A1F0E" w:rsidR="00DE736A" w:rsidRPr="00FA77EF" w:rsidRDefault="005B59EC">
      <w:pPr>
        <w:pStyle w:val="Corpsdetexte"/>
        <w:jc w:val="both"/>
        <w:rPr>
          <w:rFonts w:ascii="Calibri" w:hAnsi="Calibri"/>
          <w:sz w:val="22"/>
          <w:szCs w:val="22"/>
        </w:rPr>
      </w:pPr>
      <w:proofErr w:type="spellStart"/>
      <w:r w:rsidRPr="00FA77EF">
        <w:rPr>
          <w:rFonts w:ascii="Calibri" w:hAnsi="Calibri"/>
          <w:sz w:val="22"/>
          <w:szCs w:val="22"/>
        </w:rPr>
        <w:t>Eloigner</w:t>
      </w:r>
      <w:proofErr w:type="spellEnd"/>
      <w:r w:rsidRPr="00FA77EF">
        <w:rPr>
          <w:rFonts w:ascii="Calibri" w:hAnsi="Calibri"/>
          <w:sz w:val="22"/>
          <w:szCs w:val="22"/>
        </w:rPr>
        <w:t xml:space="preserve"> toute source possible d’inflammation. Ne pas fumer. </w:t>
      </w:r>
      <w:r w:rsidR="0046777C" w:rsidRPr="00FA77EF">
        <w:rPr>
          <w:rFonts w:ascii="Calibri" w:hAnsi="Calibri"/>
          <w:sz w:val="22"/>
          <w:szCs w:val="22"/>
        </w:rPr>
        <w:t xml:space="preserve">Aérer les locaux. </w:t>
      </w:r>
    </w:p>
    <w:p w14:paraId="1014D880" w14:textId="0B3CC862" w:rsidR="004D0D9E" w:rsidRPr="00FA77EF" w:rsidRDefault="00B40FD3">
      <w:pPr>
        <w:pStyle w:val="Corpsdetexte"/>
        <w:jc w:val="both"/>
        <w:rPr>
          <w:rFonts w:ascii="Calibri" w:hAnsi="Calibri"/>
          <w:sz w:val="22"/>
          <w:szCs w:val="22"/>
        </w:rPr>
      </w:pPr>
      <w:r w:rsidRPr="00FA77EF">
        <w:rPr>
          <w:rFonts w:ascii="Calibri" w:hAnsi="Calibri"/>
          <w:sz w:val="22"/>
          <w:szCs w:val="22"/>
        </w:rPr>
        <w:t>Les intervenants seront équipés</w:t>
      </w:r>
      <w:r w:rsidR="004D0D9E" w:rsidRPr="00FA77EF">
        <w:rPr>
          <w:rFonts w:ascii="Calibri" w:hAnsi="Calibri"/>
          <w:sz w:val="22"/>
          <w:szCs w:val="22"/>
        </w:rPr>
        <w:t xml:space="preserve"> d’équipements de protection individuelle appropriés.</w:t>
      </w:r>
      <w:r w:rsidR="001C289E">
        <w:rPr>
          <w:rFonts w:ascii="Calibri" w:hAnsi="Calibri"/>
          <w:sz w:val="22"/>
          <w:szCs w:val="22"/>
        </w:rPr>
        <w:t xml:space="preserve"> </w:t>
      </w:r>
      <w:r w:rsidR="001C289E">
        <w:rPr>
          <w:rFonts w:asciiTheme="majorHAnsi" w:hAnsiTheme="majorHAnsi"/>
          <w:sz w:val="22"/>
          <w:szCs w:val="22"/>
        </w:rPr>
        <w:t>Un équipement de protection respiratoire peut être nécessaire.</w:t>
      </w:r>
    </w:p>
    <w:p w14:paraId="3173C198" w14:textId="77777777" w:rsidR="00C302F8" w:rsidRPr="00FA77EF" w:rsidRDefault="00C302F8">
      <w:pPr>
        <w:pStyle w:val="Corpsdetexte"/>
        <w:jc w:val="both"/>
        <w:rPr>
          <w:rFonts w:ascii="Calibri" w:hAnsi="Calibri"/>
          <w:sz w:val="22"/>
          <w:szCs w:val="22"/>
        </w:rPr>
      </w:pPr>
    </w:p>
    <w:p w14:paraId="00D64378" w14:textId="3EE6FF03" w:rsidR="00DE736A" w:rsidRPr="00FA77EF" w:rsidRDefault="00DE736A">
      <w:pPr>
        <w:pStyle w:val="Corpsdetexte"/>
        <w:jc w:val="both"/>
        <w:rPr>
          <w:rFonts w:ascii="Calibri" w:hAnsi="Calibri"/>
          <w:b/>
          <w:sz w:val="22"/>
          <w:szCs w:val="22"/>
        </w:rPr>
      </w:pPr>
      <w:r w:rsidRPr="00FA77EF">
        <w:rPr>
          <w:rFonts w:ascii="Calibri" w:hAnsi="Calibri"/>
          <w:b/>
          <w:sz w:val="22"/>
          <w:szCs w:val="22"/>
        </w:rPr>
        <w:t>6.2   Précautions pour la protection de l’environnement</w:t>
      </w:r>
    </w:p>
    <w:p w14:paraId="19714C59" w14:textId="77777777" w:rsidR="00311C28" w:rsidRPr="00FA77EF" w:rsidRDefault="00311C28">
      <w:pPr>
        <w:pStyle w:val="Corpsdetexte"/>
        <w:jc w:val="both"/>
        <w:rPr>
          <w:rFonts w:ascii="Calibri" w:hAnsi="Calibri"/>
          <w:b/>
          <w:sz w:val="22"/>
          <w:szCs w:val="22"/>
        </w:rPr>
      </w:pPr>
    </w:p>
    <w:p w14:paraId="2A8AA955" w14:textId="30041978" w:rsidR="00311C28" w:rsidRPr="00FA77EF" w:rsidRDefault="00311C28">
      <w:pPr>
        <w:pStyle w:val="Corpsdetexte"/>
        <w:jc w:val="both"/>
        <w:rPr>
          <w:rFonts w:ascii="Calibri" w:hAnsi="Calibri"/>
          <w:sz w:val="22"/>
          <w:szCs w:val="22"/>
        </w:rPr>
      </w:pPr>
      <w:proofErr w:type="spellStart"/>
      <w:r w:rsidRPr="00FA77EF">
        <w:rPr>
          <w:rFonts w:ascii="Calibri" w:hAnsi="Calibri"/>
          <w:sz w:val="22"/>
          <w:szCs w:val="22"/>
        </w:rPr>
        <w:t>Eviter</w:t>
      </w:r>
      <w:proofErr w:type="spellEnd"/>
      <w:r w:rsidRPr="00FA77EF">
        <w:rPr>
          <w:rFonts w:ascii="Calibri" w:hAnsi="Calibri"/>
          <w:sz w:val="22"/>
          <w:szCs w:val="22"/>
        </w:rPr>
        <w:t xml:space="preserve"> toute contamination des égouts, des eaux de surface ou des eaux souterraines. </w:t>
      </w:r>
      <w:r w:rsidR="001C289E" w:rsidRPr="002454A3">
        <w:rPr>
          <w:rFonts w:asciiTheme="majorHAnsi" w:hAnsiTheme="majorHAnsi"/>
          <w:sz w:val="22"/>
          <w:szCs w:val="22"/>
        </w:rPr>
        <w:t>Avertir les autorités si le pr</w:t>
      </w:r>
      <w:r w:rsidR="001C289E">
        <w:rPr>
          <w:rFonts w:asciiTheme="majorHAnsi" w:hAnsiTheme="majorHAnsi"/>
          <w:sz w:val="22"/>
          <w:szCs w:val="22"/>
        </w:rPr>
        <w:t>oduit pénètre dans les égouts</w:t>
      </w:r>
      <w:r w:rsidR="001C289E" w:rsidRPr="002454A3">
        <w:rPr>
          <w:rFonts w:asciiTheme="majorHAnsi" w:hAnsiTheme="majorHAnsi"/>
          <w:sz w:val="22"/>
          <w:szCs w:val="22"/>
        </w:rPr>
        <w:t xml:space="preserve"> ou dans les eaux du domaine public.</w:t>
      </w:r>
    </w:p>
    <w:p w14:paraId="3ED1F64C" w14:textId="77777777" w:rsidR="00DE736A" w:rsidRPr="00FA77EF" w:rsidRDefault="00DE736A">
      <w:pPr>
        <w:pStyle w:val="Corpsdetexte"/>
        <w:jc w:val="both"/>
        <w:rPr>
          <w:rFonts w:ascii="Calibri" w:hAnsi="Calibri"/>
          <w:b/>
          <w:sz w:val="22"/>
          <w:szCs w:val="22"/>
        </w:rPr>
      </w:pPr>
    </w:p>
    <w:p w14:paraId="17E2A425" w14:textId="6BBA9D70" w:rsidR="00DE736A" w:rsidRPr="00FA77EF" w:rsidRDefault="00DE736A">
      <w:pPr>
        <w:pStyle w:val="Corpsdetexte"/>
        <w:jc w:val="both"/>
        <w:rPr>
          <w:rFonts w:ascii="Calibri" w:hAnsi="Calibri"/>
          <w:b/>
          <w:sz w:val="22"/>
          <w:szCs w:val="22"/>
        </w:rPr>
      </w:pPr>
      <w:r w:rsidRPr="00FA77EF">
        <w:rPr>
          <w:rFonts w:ascii="Calibri" w:hAnsi="Calibri"/>
          <w:b/>
          <w:sz w:val="22"/>
          <w:szCs w:val="22"/>
        </w:rPr>
        <w:t xml:space="preserve">6.3   Méthodes et matériel de confinement et de nettoyage </w:t>
      </w:r>
    </w:p>
    <w:p w14:paraId="346D6126" w14:textId="77777777" w:rsidR="00C302F8" w:rsidRPr="00FA77EF" w:rsidRDefault="00C302F8">
      <w:pPr>
        <w:pStyle w:val="Corpsdetexte"/>
        <w:jc w:val="both"/>
        <w:rPr>
          <w:rFonts w:ascii="Calibri" w:hAnsi="Calibri"/>
          <w:b/>
          <w:sz w:val="22"/>
          <w:szCs w:val="22"/>
        </w:rPr>
      </w:pPr>
    </w:p>
    <w:p w14:paraId="7136B2F1" w14:textId="6882B09B" w:rsidR="00DE736A" w:rsidRPr="00FA77EF" w:rsidRDefault="00C302F8" w:rsidP="006A5DAB">
      <w:pPr>
        <w:pStyle w:val="Corpsdetexte"/>
        <w:jc w:val="both"/>
        <w:rPr>
          <w:rFonts w:ascii="Calibri" w:hAnsi="Calibri"/>
          <w:sz w:val="22"/>
          <w:szCs w:val="22"/>
        </w:rPr>
      </w:pPr>
      <w:r w:rsidRPr="00FA77EF">
        <w:rPr>
          <w:rFonts w:ascii="Calibri" w:hAnsi="Calibri"/>
          <w:sz w:val="22"/>
          <w:szCs w:val="22"/>
        </w:rPr>
        <w:t xml:space="preserve">Les fuites importantes doivent être contenues </w:t>
      </w:r>
      <w:r w:rsidR="006760C0" w:rsidRPr="00FA77EF">
        <w:rPr>
          <w:rFonts w:ascii="Calibri" w:hAnsi="Calibri"/>
          <w:sz w:val="22"/>
          <w:szCs w:val="22"/>
        </w:rPr>
        <w:t>par des matériaux absorbants inertes (sable,</w:t>
      </w:r>
      <w:r w:rsidRPr="00FA77EF">
        <w:rPr>
          <w:rFonts w:ascii="Calibri" w:hAnsi="Calibri"/>
          <w:sz w:val="22"/>
          <w:szCs w:val="22"/>
        </w:rPr>
        <w:t xml:space="preserve"> </w:t>
      </w:r>
      <w:r w:rsidR="006760C0" w:rsidRPr="00FA77EF">
        <w:rPr>
          <w:rFonts w:ascii="Calibri" w:hAnsi="Calibri"/>
          <w:sz w:val="22"/>
          <w:szCs w:val="22"/>
        </w:rPr>
        <w:t xml:space="preserve">poudre absorbante…) </w:t>
      </w:r>
      <w:r w:rsidRPr="00FA77EF">
        <w:rPr>
          <w:rFonts w:ascii="Calibri" w:hAnsi="Calibri"/>
          <w:sz w:val="22"/>
          <w:szCs w:val="22"/>
        </w:rPr>
        <w:t>q</w:t>
      </w:r>
      <w:r w:rsidR="006760C0" w:rsidRPr="00FA77EF">
        <w:rPr>
          <w:rFonts w:ascii="Calibri" w:hAnsi="Calibri"/>
          <w:sz w:val="22"/>
          <w:szCs w:val="22"/>
        </w:rPr>
        <w:t>ui seront</w:t>
      </w:r>
      <w:r w:rsidRPr="00FA77EF">
        <w:rPr>
          <w:rFonts w:ascii="Calibri" w:hAnsi="Calibri"/>
          <w:sz w:val="22"/>
          <w:szCs w:val="22"/>
        </w:rPr>
        <w:t xml:space="preserve"> </w:t>
      </w:r>
      <w:r w:rsidR="006760C0" w:rsidRPr="00FA77EF">
        <w:rPr>
          <w:rFonts w:ascii="Calibri" w:hAnsi="Calibri"/>
          <w:sz w:val="22"/>
          <w:szCs w:val="22"/>
        </w:rPr>
        <w:t>ensuite balayés et détruit</w:t>
      </w:r>
      <w:r w:rsidRPr="00FA77EF">
        <w:rPr>
          <w:rFonts w:ascii="Calibri" w:hAnsi="Calibri"/>
          <w:sz w:val="22"/>
          <w:szCs w:val="22"/>
        </w:rPr>
        <w:t>s selo</w:t>
      </w:r>
      <w:r w:rsidR="006A5DAB" w:rsidRPr="00FA77EF">
        <w:rPr>
          <w:rFonts w:ascii="Calibri" w:hAnsi="Calibri"/>
          <w:sz w:val="22"/>
          <w:szCs w:val="22"/>
        </w:rPr>
        <w:t>n la réglementation en vigueur. Se débarrasser rapidement des torchons, éponges, etc… ayant éventuellement servi à éponger le produit.</w:t>
      </w:r>
    </w:p>
    <w:p w14:paraId="38990A1F" w14:textId="77777777" w:rsidR="006A5DAB" w:rsidRPr="00FA77EF" w:rsidRDefault="006A5DAB" w:rsidP="006A5DAB">
      <w:pPr>
        <w:pStyle w:val="Corpsdetexte"/>
        <w:jc w:val="both"/>
        <w:rPr>
          <w:rFonts w:ascii="Calibri" w:hAnsi="Calibri"/>
          <w:sz w:val="22"/>
          <w:szCs w:val="22"/>
        </w:rPr>
      </w:pPr>
    </w:p>
    <w:p w14:paraId="5A7BBF0F" w14:textId="071E24E8" w:rsidR="00DE736A" w:rsidRPr="00FA77EF" w:rsidRDefault="00DE736A">
      <w:pPr>
        <w:pStyle w:val="Corpsdetexte"/>
        <w:jc w:val="both"/>
        <w:rPr>
          <w:rFonts w:ascii="Calibri" w:hAnsi="Calibri"/>
          <w:b/>
          <w:sz w:val="22"/>
          <w:szCs w:val="22"/>
        </w:rPr>
      </w:pPr>
      <w:r w:rsidRPr="00FA77EF">
        <w:rPr>
          <w:rFonts w:ascii="Calibri" w:hAnsi="Calibri"/>
          <w:b/>
          <w:sz w:val="22"/>
          <w:szCs w:val="22"/>
        </w:rPr>
        <w:t>6.4   Référence à d’autres sections</w:t>
      </w:r>
    </w:p>
    <w:p w14:paraId="6A33E3C2" w14:textId="77777777" w:rsidR="007E12F8" w:rsidRPr="00FA77EF" w:rsidRDefault="007E12F8">
      <w:pPr>
        <w:pStyle w:val="Corpsdetexte"/>
        <w:jc w:val="both"/>
        <w:rPr>
          <w:rFonts w:ascii="Calibri" w:hAnsi="Calibri"/>
          <w:b/>
          <w:sz w:val="22"/>
          <w:szCs w:val="22"/>
        </w:rPr>
      </w:pPr>
    </w:p>
    <w:p w14:paraId="6E56BF03" w14:textId="77777777" w:rsidR="00311C28" w:rsidRPr="00FA77EF" w:rsidRDefault="007E12F8">
      <w:pPr>
        <w:pStyle w:val="Corpsdetexte"/>
        <w:jc w:val="both"/>
        <w:rPr>
          <w:rFonts w:ascii="Calibri" w:hAnsi="Calibri"/>
          <w:sz w:val="22"/>
          <w:szCs w:val="22"/>
        </w:rPr>
      </w:pPr>
      <w:r w:rsidRPr="00FA77EF">
        <w:rPr>
          <w:rFonts w:ascii="Calibri" w:hAnsi="Calibri"/>
          <w:sz w:val="22"/>
          <w:szCs w:val="22"/>
        </w:rPr>
        <w:t xml:space="preserve">Pour la protection individuelle, se </w:t>
      </w:r>
      <w:proofErr w:type="spellStart"/>
      <w:r w:rsidRPr="00FA77EF">
        <w:rPr>
          <w:rFonts w:ascii="Calibri" w:hAnsi="Calibri"/>
          <w:sz w:val="22"/>
          <w:szCs w:val="22"/>
        </w:rPr>
        <w:t>référer</w:t>
      </w:r>
      <w:proofErr w:type="spellEnd"/>
      <w:r w:rsidRPr="00FA77EF">
        <w:rPr>
          <w:rFonts w:ascii="Calibri" w:hAnsi="Calibri"/>
          <w:sz w:val="22"/>
          <w:szCs w:val="22"/>
        </w:rPr>
        <w:t xml:space="preserve"> à la section 8. </w:t>
      </w:r>
    </w:p>
    <w:p w14:paraId="0A689A63" w14:textId="1DFFAD7C" w:rsidR="005B59EC" w:rsidRPr="00FA77EF" w:rsidRDefault="007E12F8">
      <w:pPr>
        <w:pStyle w:val="Corpsdetexte"/>
        <w:jc w:val="both"/>
        <w:rPr>
          <w:rFonts w:ascii="Calibri" w:hAnsi="Calibri"/>
          <w:sz w:val="22"/>
          <w:szCs w:val="22"/>
        </w:rPr>
      </w:pPr>
      <w:r w:rsidRPr="00FA77EF">
        <w:rPr>
          <w:rFonts w:ascii="Calibri" w:hAnsi="Calibri"/>
          <w:sz w:val="22"/>
          <w:szCs w:val="22"/>
        </w:rPr>
        <w:t>Pour l'</w:t>
      </w:r>
      <w:proofErr w:type="spellStart"/>
      <w:r w:rsidRPr="00FA77EF">
        <w:rPr>
          <w:rFonts w:ascii="Calibri" w:hAnsi="Calibri"/>
          <w:sz w:val="22"/>
          <w:szCs w:val="22"/>
        </w:rPr>
        <w:t>élimination</w:t>
      </w:r>
      <w:proofErr w:type="spellEnd"/>
      <w:r w:rsidRPr="00FA77EF">
        <w:rPr>
          <w:rFonts w:ascii="Calibri" w:hAnsi="Calibri"/>
          <w:sz w:val="22"/>
          <w:szCs w:val="22"/>
        </w:rPr>
        <w:t xml:space="preserve"> des </w:t>
      </w:r>
      <w:proofErr w:type="spellStart"/>
      <w:r w:rsidRPr="00FA77EF">
        <w:rPr>
          <w:rFonts w:ascii="Calibri" w:hAnsi="Calibri"/>
          <w:sz w:val="22"/>
          <w:szCs w:val="22"/>
        </w:rPr>
        <w:t>déchets</w:t>
      </w:r>
      <w:proofErr w:type="spellEnd"/>
      <w:r w:rsidRPr="00FA77EF">
        <w:rPr>
          <w:rFonts w:ascii="Calibri" w:hAnsi="Calibri"/>
          <w:sz w:val="22"/>
          <w:szCs w:val="22"/>
        </w:rPr>
        <w:t xml:space="preserve">, se </w:t>
      </w:r>
      <w:proofErr w:type="spellStart"/>
      <w:r w:rsidRPr="00FA77EF">
        <w:rPr>
          <w:rFonts w:ascii="Calibri" w:hAnsi="Calibri"/>
          <w:sz w:val="22"/>
          <w:szCs w:val="22"/>
        </w:rPr>
        <w:t>référer</w:t>
      </w:r>
      <w:proofErr w:type="spellEnd"/>
      <w:r w:rsidRPr="00FA77EF">
        <w:rPr>
          <w:rFonts w:ascii="Calibri" w:hAnsi="Calibri"/>
          <w:sz w:val="22"/>
          <w:szCs w:val="22"/>
        </w:rPr>
        <w:t xml:space="preserve"> à la section 13.</w:t>
      </w:r>
    </w:p>
    <w:p w14:paraId="13CD8C36" w14:textId="77777777" w:rsidR="00086C14" w:rsidRPr="00FA77EF" w:rsidRDefault="00086C14">
      <w:pPr>
        <w:pStyle w:val="Corpsdetexte"/>
        <w:jc w:val="both"/>
        <w:rPr>
          <w:rFonts w:ascii="Calibri" w:hAnsi="Calibri"/>
          <w:sz w:val="22"/>
          <w:szCs w:val="22"/>
        </w:rPr>
      </w:pPr>
    </w:p>
    <w:p w14:paraId="0A4D1FF3" w14:textId="77777777" w:rsidR="0046777C" w:rsidRPr="00FA77EF" w:rsidRDefault="0046777C">
      <w:pPr>
        <w:rPr>
          <w:rFonts w:ascii="Calibri" w:hAnsi="Calibri"/>
          <w:sz w:val="16"/>
        </w:rPr>
      </w:pPr>
    </w:p>
    <w:p w14:paraId="4BCF66E6" w14:textId="2BB8C229"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7 :</w:t>
      </w:r>
      <w:r w:rsidR="0046777C" w:rsidRPr="00FA77EF">
        <w:rPr>
          <w:rFonts w:ascii="Calibri" w:hAnsi="Calibri"/>
          <w:b/>
          <w:color w:val="FFFFFF"/>
        </w:rPr>
        <w:t xml:space="preserve"> MANIPULATION ET STOCKAGE</w:t>
      </w:r>
    </w:p>
    <w:p w14:paraId="6EAB532E" w14:textId="77777777" w:rsidR="0046777C" w:rsidRPr="00FA77EF" w:rsidRDefault="0046777C">
      <w:pPr>
        <w:rPr>
          <w:rFonts w:ascii="Calibri" w:hAnsi="Calibri"/>
          <w:sz w:val="20"/>
        </w:rPr>
      </w:pPr>
    </w:p>
    <w:p w14:paraId="74247CC2" w14:textId="6BA09042" w:rsidR="00F94CD5" w:rsidRPr="00FA77EF" w:rsidRDefault="00F94CD5">
      <w:pPr>
        <w:ind w:left="1410" w:hanging="1410"/>
        <w:jc w:val="both"/>
        <w:rPr>
          <w:rFonts w:ascii="Calibri" w:hAnsi="Calibri"/>
          <w:b/>
          <w:sz w:val="22"/>
          <w:szCs w:val="22"/>
        </w:rPr>
      </w:pPr>
      <w:proofErr w:type="gramStart"/>
      <w:r w:rsidRPr="00FA77EF">
        <w:rPr>
          <w:rFonts w:ascii="Calibri" w:hAnsi="Calibri"/>
          <w:b/>
          <w:sz w:val="22"/>
          <w:szCs w:val="22"/>
        </w:rPr>
        <w:t>7.1  Précautions</w:t>
      </w:r>
      <w:proofErr w:type="gramEnd"/>
      <w:r w:rsidRPr="00FA77EF">
        <w:rPr>
          <w:rFonts w:ascii="Calibri" w:hAnsi="Calibri"/>
          <w:b/>
          <w:sz w:val="22"/>
          <w:szCs w:val="22"/>
        </w:rPr>
        <w:t xml:space="preserve"> à prendre pour une manipulation sans danger</w:t>
      </w:r>
    </w:p>
    <w:p w14:paraId="29E8ED64" w14:textId="77777777" w:rsidR="00F94CD5" w:rsidRPr="00FA77EF" w:rsidRDefault="00F94CD5" w:rsidP="00F94CD5">
      <w:pPr>
        <w:jc w:val="both"/>
        <w:rPr>
          <w:rFonts w:ascii="Calibri" w:hAnsi="Calibri"/>
          <w:b/>
          <w:sz w:val="22"/>
          <w:szCs w:val="22"/>
        </w:rPr>
      </w:pPr>
    </w:p>
    <w:p w14:paraId="35195DD3" w14:textId="6DC70EB3" w:rsidR="00F94CD5" w:rsidRPr="00FA77EF" w:rsidRDefault="00F94CD5" w:rsidP="00F94CD5">
      <w:pPr>
        <w:jc w:val="both"/>
        <w:rPr>
          <w:rFonts w:ascii="Calibri" w:hAnsi="Calibri"/>
          <w:sz w:val="22"/>
          <w:szCs w:val="22"/>
        </w:rPr>
      </w:pPr>
      <w:r w:rsidRPr="00FA77EF">
        <w:rPr>
          <w:rFonts w:ascii="Calibri" w:hAnsi="Calibri"/>
          <w:sz w:val="22"/>
          <w:szCs w:val="22"/>
        </w:rPr>
        <w:t>Observer les précautions indiquées sur l’étiquette.</w:t>
      </w:r>
    </w:p>
    <w:p w14:paraId="654A2E6A" w14:textId="69E37C3C" w:rsidR="00F94CD5" w:rsidRPr="00FA77EF" w:rsidRDefault="00F94CD5" w:rsidP="00F94CD5">
      <w:pPr>
        <w:jc w:val="both"/>
        <w:rPr>
          <w:rFonts w:ascii="Calibri" w:hAnsi="Calibri"/>
          <w:sz w:val="22"/>
          <w:szCs w:val="22"/>
        </w:rPr>
      </w:pPr>
      <w:r w:rsidRPr="00FA77EF">
        <w:rPr>
          <w:rFonts w:ascii="Calibri" w:hAnsi="Calibri"/>
          <w:sz w:val="22"/>
          <w:szCs w:val="22"/>
        </w:rPr>
        <w:t xml:space="preserve">Une bonne aération des locaux est souhaitable. </w:t>
      </w:r>
    </w:p>
    <w:p w14:paraId="572200EF" w14:textId="4E8AA352" w:rsidR="00F94CD5" w:rsidRPr="00FA77EF" w:rsidRDefault="00F94CD5" w:rsidP="00717BCF">
      <w:pPr>
        <w:widowControl w:val="0"/>
        <w:autoSpaceDE w:val="0"/>
        <w:autoSpaceDN w:val="0"/>
        <w:adjustRightInd w:val="0"/>
        <w:rPr>
          <w:rFonts w:ascii="Calibri" w:hAnsi="Calibri"/>
          <w:sz w:val="22"/>
          <w:szCs w:val="22"/>
        </w:rPr>
      </w:pPr>
      <w:proofErr w:type="spellStart"/>
      <w:r w:rsidRPr="00FA77EF">
        <w:rPr>
          <w:rFonts w:ascii="Calibri" w:hAnsi="Calibri"/>
          <w:sz w:val="22"/>
          <w:szCs w:val="22"/>
        </w:rPr>
        <w:t>Eviter</w:t>
      </w:r>
      <w:proofErr w:type="spellEnd"/>
      <w:r w:rsidRPr="00FA77EF">
        <w:rPr>
          <w:rFonts w:ascii="Calibri" w:hAnsi="Calibri"/>
          <w:sz w:val="22"/>
          <w:szCs w:val="22"/>
        </w:rPr>
        <w:t xml:space="preserve"> le contact avec la peau et les yeux, ne pas inhaler les vapeurs chaudes, ne pas ingérer.</w:t>
      </w:r>
    </w:p>
    <w:p w14:paraId="770A2F4C" w14:textId="67EE7F7D" w:rsidR="00F94CD5" w:rsidRPr="00FA77EF" w:rsidRDefault="00F94CD5" w:rsidP="00717BCF">
      <w:pPr>
        <w:widowControl w:val="0"/>
        <w:autoSpaceDE w:val="0"/>
        <w:autoSpaceDN w:val="0"/>
        <w:adjustRightInd w:val="0"/>
        <w:rPr>
          <w:rFonts w:ascii="Calibri" w:hAnsi="Calibri"/>
          <w:sz w:val="22"/>
          <w:szCs w:val="22"/>
        </w:rPr>
      </w:pPr>
      <w:r w:rsidRPr="00FA77EF">
        <w:rPr>
          <w:rFonts w:ascii="Calibri" w:hAnsi="Calibri"/>
          <w:sz w:val="22"/>
          <w:szCs w:val="22"/>
        </w:rPr>
        <w:t>Se laver les mains après chaque utilisation. Enlever et laver les vêtements contaminés avant réutilisation.</w:t>
      </w:r>
    </w:p>
    <w:p w14:paraId="2BC227DF" w14:textId="79296A40" w:rsidR="00F94CD5" w:rsidRPr="00FA77EF" w:rsidRDefault="00F94CD5" w:rsidP="00717BCF">
      <w:pPr>
        <w:widowControl w:val="0"/>
        <w:autoSpaceDE w:val="0"/>
        <w:autoSpaceDN w:val="0"/>
        <w:adjustRightInd w:val="0"/>
        <w:rPr>
          <w:rFonts w:ascii="Calibri" w:hAnsi="Calibri"/>
          <w:sz w:val="22"/>
          <w:szCs w:val="22"/>
        </w:rPr>
      </w:pPr>
      <w:r w:rsidRPr="00FA77EF">
        <w:rPr>
          <w:rFonts w:ascii="Calibri" w:hAnsi="Calibri"/>
          <w:sz w:val="22"/>
          <w:szCs w:val="22"/>
        </w:rPr>
        <w:t xml:space="preserve">Ne pas manger, boire ou fumer lors de la manipulation du produit. </w:t>
      </w:r>
      <w:proofErr w:type="spellStart"/>
      <w:r w:rsidRPr="00FA77EF">
        <w:rPr>
          <w:rFonts w:ascii="Calibri" w:hAnsi="Calibri"/>
          <w:sz w:val="22"/>
          <w:szCs w:val="22"/>
        </w:rPr>
        <w:t>Eloigner</w:t>
      </w:r>
      <w:proofErr w:type="spellEnd"/>
      <w:r w:rsidRPr="00FA77EF">
        <w:rPr>
          <w:rFonts w:ascii="Calibri" w:hAnsi="Calibri"/>
          <w:sz w:val="22"/>
          <w:szCs w:val="22"/>
        </w:rPr>
        <w:t xml:space="preserve"> toute source d’inflammation.</w:t>
      </w:r>
    </w:p>
    <w:p w14:paraId="02FBCA7D" w14:textId="1093D349" w:rsidR="006A5DAB" w:rsidRPr="00FA77EF" w:rsidRDefault="006A5DAB" w:rsidP="00717BCF">
      <w:pPr>
        <w:widowControl w:val="0"/>
        <w:autoSpaceDE w:val="0"/>
        <w:autoSpaceDN w:val="0"/>
        <w:adjustRightInd w:val="0"/>
        <w:rPr>
          <w:rFonts w:ascii="Calibri" w:hAnsi="Calibri"/>
          <w:sz w:val="22"/>
          <w:szCs w:val="22"/>
        </w:rPr>
      </w:pPr>
      <w:r w:rsidRPr="00FA77EF">
        <w:rPr>
          <w:rFonts w:ascii="Calibri" w:hAnsi="Calibri"/>
          <w:sz w:val="22"/>
          <w:szCs w:val="22"/>
        </w:rPr>
        <w:t>Ne pas utiliser en plein soleil.</w:t>
      </w:r>
    </w:p>
    <w:p w14:paraId="59E3213F" w14:textId="77777777" w:rsidR="0087799B" w:rsidRPr="00FA77EF" w:rsidRDefault="0087799B" w:rsidP="0087799B">
      <w:pPr>
        <w:widowControl w:val="0"/>
        <w:autoSpaceDE w:val="0"/>
        <w:autoSpaceDN w:val="0"/>
        <w:adjustRightInd w:val="0"/>
        <w:rPr>
          <w:rFonts w:ascii="Calibri" w:hAnsi="Calibri"/>
          <w:sz w:val="22"/>
          <w:szCs w:val="22"/>
        </w:rPr>
      </w:pPr>
      <w:r w:rsidRPr="00FA77EF">
        <w:rPr>
          <w:rFonts w:ascii="Calibri" w:hAnsi="Calibri"/>
          <w:sz w:val="22"/>
          <w:szCs w:val="22"/>
        </w:rPr>
        <w:t>Ne pas réutiliser les emballages vides.</w:t>
      </w:r>
    </w:p>
    <w:p w14:paraId="797F59DB" w14:textId="72581357" w:rsidR="0087799B" w:rsidRDefault="0087799B" w:rsidP="0087799B">
      <w:pPr>
        <w:jc w:val="both"/>
        <w:rPr>
          <w:rFonts w:ascii="Calibri" w:hAnsi="Calibri"/>
          <w:sz w:val="22"/>
          <w:szCs w:val="22"/>
        </w:rPr>
      </w:pPr>
      <w:r w:rsidRPr="00FA77EF">
        <w:rPr>
          <w:rFonts w:ascii="Calibri" w:hAnsi="Calibri"/>
          <w:sz w:val="22"/>
          <w:szCs w:val="22"/>
        </w:rPr>
        <w:t>Ne pas rejeter dans l’environnement.</w:t>
      </w:r>
    </w:p>
    <w:p w14:paraId="37EAD250" w14:textId="2DAFC984" w:rsidR="001C289E" w:rsidRPr="001C289E" w:rsidRDefault="001C289E" w:rsidP="0087799B">
      <w:pPr>
        <w:jc w:val="both"/>
        <w:rPr>
          <w:rFonts w:asciiTheme="majorHAnsi" w:hAnsiTheme="majorHAnsi"/>
          <w:sz w:val="22"/>
          <w:szCs w:val="22"/>
        </w:rPr>
      </w:pPr>
      <w:r w:rsidRPr="002454A3">
        <w:rPr>
          <w:rFonts w:asciiTheme="majorHAnsi" w:hAnsiTheme="majorHAnsi"/>
          <w:sz w:val="22"/>
          <w:szCs w:val="22"/>
        </w:rPr>
        <w:t>Refermer les</w:t>
      </w:r>
      <w:r>
        <w:rPr>
          <w:rFonts w:asciiTheme="majorHAnsi" w:hAnsiTheme="majorHAnsi"/>
          <w:sz w:val="22"/>
          <w:szCs w:val="22"/>
        </w:rPr>
        <w:t xml:space="preserve"> emballages </w:t>
      </w:r>
      <w:proofErr w:type="spellStart"/>
      <w:r>
        <w:rPr>
          <w:rFonts w:asciiTheme="majorHAnsi" w:hAnsiTheme="majorHAnsi"/>
          <w:sz w:val="22"/>
          <w:szCs w:val="22"/>
        </w:rPr>
        <w:t>après</w:t>
      </w:r>
      <w:proofErr w:type="spellEnd"/>
      <w:r>
        <w:rPr>
          <w:rFonts w:asciiTheme="majorHAnsi" w:hAnsiTheme="majorHAnsi"/>
          <w:sz w:val="22"/>
          <w:szCs w:val="22"/>
        </w:rPr>
        <w:t xml:space="preserve"> utilisation. </w:t>
      </w:r>
      <w:r w:rsidRPr="002454A3">
        <w:rPr>
          <w:rFonts w:asciiTheme="majorHAnsi" w:hAnsiTheme="majorHAnsi"/>
          <w:sz w:val="22"/>
          <w:szCs w:val="22"/>
        </w:rPr>
        <w:t>Reproduire l’</w:t>
      </w:r>
      <w:proofErr w:type="spellStart"/>
      <w:r w:rsidRPr="002454A3">
        <w:rPr>
          <w:rFonts w:asciiTheme="majorHAnsi" w:hAnsiTheme="majorHAnsi"/>
          <w:sz w:val="22"/>
          <w:szCs w:val="22"/>
        </w:rPr>
        <w:t>étiquetage</w:t>
      </w:r>
      <w:proofErr w:type="spellEnd"/>
      <w:r w:rsidRPr="002454A3">
        <w:rPr>
          <w:rFonts w:asciiTheme="majorHAnsi" w:hAnsiTheme="majorHAnsi"/>
          <w:sz w:val="22"/>
          <w:szCs w:val="22"/>
        </w:rPr>
        <w:t xml:space="preserve"> si transvasement dans un autre contenant.</w:t>
      </w:r>
    </w:p>
    <w:p w14:paraId="2E559813" w14:textId="77777777" w:rsidR="0046777C" w:rsidRPr="00FA77EF" w:rsidRDefault="0046777C" w:rsidP="00650366">
      <w:pPr>
        <w:jc w:val="both"/>
        <w:rPr>
          <w:rFonts w:ascii="Calibri" w:hAnsi="Calibri"/>
          <w:sz w:val="22"/>
          <w:szCs w:val="22"/>
        </w:rPr>
      </w:pPr>
    </w:p>
    <w:p w14:paraId="3426521E" w14:textId="2E2F5DA7" w:rsidR="0071629F" w:rsidRPr="00FA77EF" w:rsidRDefault="00F94CD5" w:rsidP="0071629F">
      <w:pPr>
        <w:widowControl w:val="0"/>
        <w:autoSpaceDE w:val="0"/>
        <w:autoSpaceDN w:val="0"/>
        <w:adjustRightInd w:val="0"/>
        <w:spacing w:after="240"/>
        <w:rPr>
          <w:rFonts w:ascii="Calibri" w:hAnsi="Calibri"/>
          <w:b/>
          <w:sz w:val="22"/>
          <w:szCs w:val="22"/>
        </w:rPr>
      </w:pPr>
      <w:proofErr w:type="gramStart"/>
      <w:r w:rsidRPr="00FA77EF">
        <w:rPr>
          <w:rFonts w:ascii="Calibri" w:hAnsi="Calibri"/>
          <w:b/>
          <w:sz w:val="22"/>
          <w:szCs w:val="22"/>
        </w:rPr>
        <w:t>7.2</w:t>
      </w:r>
      <w:r w:rsidR="00500841" w:rsidRPr="00FA77EF">
        <w:rPr>
          <w:rFonts w:ascii="Calibri" w:hAnsi="Calibri"/>
          <w:b/>
          <w:sz w:val="22"/>
          <w:szCs w:val="22"/>
        </w:rPr>
        <w:t xml:space="preserve"> </w:t>
      </w:r>
      <w:r w:rsidRPr="00FA77EF">
        <w:rPr>
          <w:rFonts w:ascii="Calibri" w:hAnsi="Calibri"/>
          <w:b/>
          <w:sz w:val="22"/>
          <w:szCs w:val="22"/>
        </w:rPr>
        <w:t xml:space="preserve"> Conditions</w:t>
      </w:r>
      <w:proofErr w:type="gramEnd"/>
      <w:r w:rsidRPr="00FA77EF">
        <w:rPr>
          <w:rFonts w:ascii="Calibri" w:hAnsi="Calibri"/>
          <w:b/>
          <w:sz w:val="22"/>
          <w:szCs w:val="22"/>
        </w:rPr>
        <w:t xml:space="preserve"> d’un stockage sûr, y compris d’éventuelles incompatibilités </w:t>
      </w:r>
    </w:p>
    <w:p w14:paraId="30EC1FAB" w14:textId="77777777" w:rsidR="0071629F" w:rsidRPr="00FA77EF" w:rsidRDefault="0046777C" w:rsidP="0071629F">
      <w:pPr>
        <w:widowControl w:val="0"/>
        <w:autoSpaceDE w:val="0"/>
        <w:autoSpaceDN w:val="0"/>
        <w:adjustRightInd w:val="0"/>
        <w:rPr>
          <w:rFonts w:ascii="Calibri" w:hAnsi="Calibri"/>
          <w:sz w:val="22"/>
          <w:szCs w:val="22"/>
        </w:rPr>
      </w:pPr>
      <w:r w:rsidRPr="00FA77EF">
        <w:rPr>
          <w:rFonts w:ascii="Calibri" w:hAnsi="Calibri"/>
          <w:sz w:val="22"/>
          <w:szCs w:val="22"/>
        </w:rPr>
        <w:t xml:space="preserve">Il est recommandé de stocker le produit dans </w:t>
      </w:r>
      <w:r w:rsidR="0071629F" w:rsidRPr="00FA77EF">
        <w:rPr>
          <w:rFonts w:ascii="Calibri" w:hAnsi="Calibri"/>
          <w:sz w:val="22"/>
          <w:szCs w:val="22"/>
        </w:rPr>
        <w:t xml:space="preserve">l’emballage d’origine fermé. </w:t>
      </w:r>
    </w:p>
    <w:p w14:paraId="6FDA0B3D" w14:textId="77777777" w:rsidR="001C289E" w:rsidRDefault="001C289E" w:rsidP="001C289E">
      <w:pPr>
        <w:widowControl w:val="0"/>
        <w:autoSpaceDE w:val="0"/>
        <w:autoSpaceDN w:val="0"/>
        <w:adjustRightInd w:val="0"/>
        <w:rPr>
          <w:rFonts w:asciiTheme="majorHAnsi" w:hAnsiTheme="majorHAnsi"/>
          <w:sz w:val="22"/>
          <w:szCs w:val="22"/>
        </w:rPr>
      </w:pPr>
      <w:proofErr w:type="spellStart"/>
      <w:r w:rsidRPr="002454A3">
        <w:rPr>
          <w:rFonts w:asciiTheme="majorHAnsi" w:hAnsiTheme="majorHAnsi"/>
          <w:sz w:val="22"/>
          <w:szCs w:val="22"/>
        </w:rPr>
        <w:t>Eviter</w:t>
      </w:r>
      <w:proofErr w:type="spellEnd"/>
      <w:r w:rsidRPr="002454A3">
        <w:rPr>
          <w:rFonts w:asciiTheme="majorHAnsi" w:hAnsiTheme="majorHAnsi"/>
          <w:sz w:val="22"/>
          <w:szCs w:val="22"/>
        </w:rPr>
        <w:t xml:space="preserve"> toute exposition inutile. Conserver à l'écart des aliments et boissons.</w:t>
      </w:r>
    </w:p>
    <w:p w14:paraId="1AEE0625" w14:textId="77777777" w:rsidR="001C289E" w:rsidRPr="00C5238C" w:rsidRDefault="001C289E" w:rsidP="001C289E">
      <w:pPr>
        <w:widowControl w:val="0"/>
        <w:autoSpaceDE w:val="0"/>
        <w:autoSpaceDN w:val="0"/>
        <w:adjustRightInd w:val="0"/>
        <w:rPr>
          <w:rFonts w:asciiTheme="majorHAnsi" w:hAnsiTheme="majorHAnsi"/>
          <w:sz w:val="22"/>
          <w:szCs w:val="22"/>
        </w:rPr>
      </w:pPr>
      <w:r w:rsidRPr="008B28E4">
        <w:rPr>
          <w:rFonts w:asciiTheme="majorHAnsi" w:hAnsiTheme="majorHAnsi"/>
          <w:sz w:val="22"/>
          <w:szCs w:val="22"/>
        </w:rPr>
        <w:t xml:space="preserve">Les </w:t>
      </w:r>
      <w:proofErr w:type="spellStart"/>
      <w:r w:rsidRPr="008B28E4">
        <w:rPr>
          <w:rFonts w:asciiTheme="majorHAnsi" w:hAnsiTheme="majorHAnsi"/>
          <w:sz w:val="22"/>
          <w:szCs w:val="22"/>
        </w:rPr>
        <w:t>récipients</w:t>
      </w:r>
      <w:proofErr w:type="spellEnd"/>
      <w:r w:rsidRPr="008B28E4">
        <w:rPr>
          <w:rFonts w:asciiTheme="majorHAnsi" w:hAnsiTheme="majorHAnsi"/>
          <w:sz w:val="22"/>
          <w:szCs w:val="22"/>
        </w:rPr>
        <w:t xml:space="preserve"> ayant </w:t>
      </w:r>
      <w:proofErr w:type="spellStart"/>
      <w:r w:rsidRPr="008B28E4">
        <w:rPr>
          <w:rFonts w:asciiTheme="majorHAnsi" w:hAnsiTheme="majorHAnsi"/>
          <w:sz w:val="22"/>
          <w:szCs w:val="22"/>
        </w:rPr>
        <w:t>éte</w:t>
      </w:r>
      <w:proofErr w:type="spellEnd"/>
      <w:r w:rsidRPr="008B28E4">
        <w:rPr>
          <w:rFonts w:asciiTheme="majorHAnsi" w:hAnsiTheme="majorHAnsi"/>
          <w:sz w:val="22"/>
          <w:szCs w:val="22"/>
        </w:rPr>
        <w:t xml:space="preserve">́ ouverts doivent </w:t>
      </w:r>
      <w:proofErr w:type="spellStart"/>
      <w:r w:rsidRPr="008B28E4">
        <w:rPr>
          <w:rFonts w:asciiTheme="majorHAnsi" w:hAnsiTheme="majorHAnsi"/>
          <w:sz w:val="22"/>
          <w:szCs w:val="22"/>
        </w:rPr>
        <w:t>être</w:t>
      </w:r>
      <w:proofErr w:type="spellEnd"/>
      <w:r w:rsidRPr="008B28E4">
        <w:rPr>
          <w:rFonts w:asciiTheme="majorHAnsi" w:hAnsiTheme="majorHAnsi"/>
          <w:sz w:val="22"/>
          <w:szCs w:val="22"/>
        </w:rPr>
        <w:t xml:space="preserve"> </w:t>
      </w:r>
      <w:proofErr w:type="spellStart"/>
      <w:r w:rsidRPr="008B28E4">
        <w:rPr>
          <w:rFonts w:asciiTheme="majorHAnsi" w:hAnsiTheme="majorHAnsi"/>
          <w:sz w:val="22"/>
          <w:szCs w:val="22"/>
        </w:rPr>
        <w:t>refermés</w:t>
      </w:r>
      <w:proofErr w:type="spellEnd"/>
      <w:r w:rsidRPr="008B28E4">
        <w:rPr>
          <w:rFonts w:asciiTheme="majorHAnsi" w:hAnsiTheme="majorHAnsi"/>
          <w:sz w:val="22"/>
          <w:szCs w:val="22"/>
        </w:rPr>
        <w:t xml:space="preserve"> avec soin et maintenus en position verticale afin d'</w:t>
      </w:r>
      <w:proofErr w:type="spellStart"/>
      <w:r w:rsidRPr="008B28E4">
        <w:rPr>
          <w:rFonts w:asciiTheme="majorHAnsi" w:hAnsiTheme="majorHAnsi"/>
          <w:sz w:val="22"/>
          <w:szCs w:val="22"/>
        </w:rPr>
        <w:t>éviter</w:t>
      </w:r>
      <w:proofErr w:type="spellEnd"/>
      <w:r w:rsidRPr="008B28E4">
        <w:rPr>
          <w:rFonts w:asciiTheme="majorHAnsi" w:hAnsiTheme="majorHAnsi"/>
          <w:sz w:val="22"/>
          <w:szCs w:val="22"/>
        </w:rPr>
        <w:t xml:space="preserve"> les </w:t>
      </w:r>
      <w:r w:rsidRPr="008B28E4">
        <w:rPr>
          <w:rFonts w:asciiTheme="majorHAnsi" w:hAnsiTheme="majorHAnsi"/>
          <w:sz w:val="22"/>
          <w:szCs w:val="22"/>
        </w:rPr>
        <w:lastRenderedPageBreak/>
        <w:t>fuites.</w:t>
      </w:r>
    </w:p>
    <w:p w14:paraId="386E6AF8" w14:textId="77777777" w:rsidR="001C289E" w:rsidRPr="00C5238C" w:rsidRDefault="001C289E" w:rsidP="001C289E">
      <w:pPr>
        <w:widowControl w:val="0"/>
        <w:autoSpaceDE w:val="0"/>
        <w:autoSpaceDN w:val="0"/>
        <w:adjustRightInd w:val="0"/>
        <w:rPr>
          <w:rFonts w:asciiTheme="majorHAnsi" w:hAnsiTheme="majorHAnsi"/>
          <w:sz w:val="22"/>
          <w:szCs w:val="22"/>
        </w:rPr>
      </w:pPr>
      <w:r w:rsidRPr="00C5238C">
        <w:rPr>
          <w:rFonts w:asciiTheme="majorHAnsi" w:hAnsiTheme="majorHAnsi"/>
          <w:sz w:val="22"/>
          <w:szCs w:val="22"/>
        </w:rPr>
        <w:t xml:space="preserve">Stocker à l’abri des sources de chaleur et de la lumière et dans des récipients fermés opaques. Les récipients ayant été ouverts doivent être refermés avec soin et maintenus en position verticale afin d’éviter les fuites. </w:t>
      </w:r>
    </w:p>
    <w:p w14:paraId="7F0A8867" w14:textId="77777777" w:rsidR="001C289E" w:rsidRPr="00C5238C" w:rsidRDefault="001C289E" w:rsidP="001C289E">
      <w:pPr>
        <w:widowControl w:val="0"/>
        <w:autoSpaceDE w:val="0"/>
        <w:autoSpaceDN w:val="0"/>
        <w:adjustRightInd w:val="0"/>
        <w:rPr>
          <w:rFonts w:asciiTheme="majorHAnsi" w:hAnsiTheme="majorHAnsi"/>
          <w:sz w:val="22"/>
          <w:szCs w:val="22"/>
        </w:rPr>
      </w:pPr>
      <w:r w:rsidRPr="00C5238C">
        <w:rPr>
          <w:rFonts w:asciiTheme="majorHAnsi" w:hAnsiTheme="majorHAnsi"/>
          <w:sz w:val="22"/>
          <w:szCs w:val="22"/>
        </w:rPr>
        <w:t>Ne pas stocker à l'extérieur.</w:t>
      </w:r>
      <w:r w:rsidRPr="00C5238C">
        <w:rPr>
          <w:rFonts w:ascii="MS Gothic" w:eastAsia="MS Gothic" w:hAnsi="MS Gothic" w:cs="MS Gothic" w:hint="eastAsia"/>
          <w:sz w:val="22"/>
          <w:szCs w:val="22"/>
        </w:rPr>
        <w:t> </w:t>
      </w:r>
      <w:r w:rsidRPr="00C5238C">
        <w:rPr>
          <w:rFonts w:asciiTheme="majorHAnsi" w:hAnsiTheme="majorHAnsi"/>
          <w:sz w:val="22"/>
          <w:szCs w:val="22"/>
        </w:rPr>
        <w:t xml:space="preserve">Stocker en zone tempérée, éviter les écarts de température trop importants. </w:t>
      </w:r>
    </w:p>
    <w:p w14:paraId="521FCF3A" w14:textId="77777777" w:rsidR="001C289E" w:rsidRPr="00C5238C" w:rsidRDefault="001C289E" w:rsidP="001C289E">
      <w:pPr>
        <w:widowControl w:val="0"/>
        <w:autoSpaceDE w:val="0"/>
        <w:autoSpaceDN w:val="0"/>
        <w:adjustRightInd w:val="0"/>
        <w:rPr>
          <w:rFonts w:asciiTheme="majorHAnsi" w:hAnsiTheme="majorHAnsi"/>
          <w:sz w:val="22"/>
          <w:szCs w:val="22"/>
        </w:rPr>
      </w:pPr>
      <w:r w:rsidRPr="00C5238C">
        <w:rPr>
          <w:rFonts w:asciiTheme="majorHAnsi" w:hAnsiTheme="majorHAnsi"/>
          <w:sz w:val="22"/>
          <w:szCs w:val="22"/>
        </w:rPr>
        <w:t xml:space="preserve">Ne pas chauffer à la flamme nue, ni exposer les vapeurs à la flamme ou toute autre source d'ignition. </w:t>
      </w:r>
    </w:p>
    <w:p w14:paraId="2563154E" w14:textId="77777777" w:rsidR="00084AED" w:rsidRPr="00FA77EF" w:rsidRDefault="00084AED" w:rsidP="0071629F">
      <w:pPr>
        <w:widowControl w:val="0"/>
        <w:autoSpaceDE w:val="0"/>
        <w:autoSpaceDN w:val="0"/>
        <w:adjustRightInd w:val="0"/>
        <w:rPr>
          <w:rFonts w:ascii="Calibri" w:hAnsi="Calibri"/>
          <w:sz w:val="22"/>
          <w:szCs w:val="22"/>
        </w:rPr>
      </w:pPr>
    </w:p>
    <w:p w14:paraId="31D13B62" w14:textId="3CC6B58B" w:rsidR="00084AED" w:rsidRPr="00FA77EF" w:rsidRDefault="00500841" w:rsidP="00084AED">
      <w:pPr>
        <w:widowControl w:val="0"/>
        <w:autoSpaceDE w:val="0"/>
        <w:autoSpaceDN w:val="0"/>
        <w:adjustRightInd w:val="0"/>
        <w:spacing w:after="240"/>
        <w:rPr>
          <w:rFonts w:ascii="Calibri" w:hAnsi="Calibri"/>
          <w:b/>
          <w:sz w:val="22"/>
          <w:szCs w:val="22"/>
        </w:rPr>
      </w:pPr>
      <w:proofErr w:type="gramStart"/>
      <w:r w:rsidRPr="00FA77EF">
        <w:rPr>
          <w:rFonts w:ascii="Calibri" w:hAnsi="Calibri"/>
          <w:b/>
          <w:sz w:val="22"/>
          <w:szCs w:val="22"/>
        </w:rPr>
        <w:t xml:space="preserve">7.3 </w:t>
      </w:r>
      <w:r w:rsidR="00084AED" w:rsidRPr="00FA77EF">
        <w:rPr>
          <w:rFonts w:ascii="Calibri" w:hAnsi="Calibri"/>
          <w:b/>
          <w:sz w:val="22"/>
          <w:szCs w:val="22"/>
        </w:rPr>
        <w:t xml:space="preserve"> Utilisation</w:t>
      </w:r>
      <w:proofErr w:type="gramEnd"/>
      <w:r w:rsidR="00084AED" w:rsidRPr="00FA77EF">
        <w:rPr>
          <w:rFonts w:ascii="Calibri" w:hAnsi="Calibri"/>
          <w:b/>
          <w:sz w:val="22"/>
          <w:szCs w:val="22"/>
        </w:rPr>
        <w:t xml:space="preserve">(s) finale(s) particulière(s) </w:t>
      </w:r>
    </w:p>
    <w:p w14:paraId="5FE2244C" w14:textId="587DE6B5" w:rsidR="00451AED" w:rsidRPr="00FA77EF" w:rsidRDefault="0087799B" w:rsidP="0087799B">
      <w:pPr>
        <w:widowControl w:val="0"/>
        <w:autoSpaceDE w:val="0"/>
        <w:autoSpaceDN w:val="0"/>
        <w:adjustRightInd w:val="0"/>
        <w:spacing w:after="240"/>
        <w:rPr>
          <w:rFonts w:ascii="Calibri" w:hAnsi="Calibri"/>
          <w:sz w:val="22"/>
          <w:szCs w:val="22"/>
        </w:rPr>
      </w:pPr>
      <w:r w:rsidRPr="00FA77EF">
        <w:rPr>
          <w:rFonts w:ascii="Calibri" w:hAnsi="Calibri"/>
          <w:sz w:val="22"/>
          <w:szCs w:val="22"/>
        </w:rPr>
        <w:t>Aucune donnée disponible.</w:t>
      </w:r>
    </w:p>
    <w:p w14:paraId="11E727F7" w14:textId="7BE34B2A"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8 :</w:t>
      </w:r>
      <w:r w:rsidR="0046777C" w:rsidRPr="00FA77EF">
        <w:rPr>
          <w:rFonts w:ascii="Calibri" w:hAnsi="Calibri"/>
          <w:b/>
          <w:color w:val="FFFFFF"/>
        </w:rPr>
        <w:t xml:space="preserve"> CONTRÔLE</w:t>
      </w:r>
      <w:r w:rsidRPr="00FA77EF">
        <w:rPr>
          <w:rFonts w:ascii="Calibri" w:hAnsi="Calibri"/>
          <w:b/>
          <w:color w:val="FFFFFF"/>
        </w:rPr>
        <w:t>S</w:t>
      </w:r>
      <w:r w:rsidR="0046777C" w:rsidRPr="00FA77EF">
        <w:rPr>
          <w:rFonts w:ascii="Calibri" w:hAnsi="Calibri"/>
          <w:b/>
          <w:color w:val="FFFFFF"/>
        </w:rPr>
        <w:t xml:space="preserve"> DE L’EXPOSITION / PROTECTION INDIVIDUELLE</w:t>
      </w:r>
    </w:p>
    <w:p w14:paraId="6BF4E74D" w14:textId="77777777" w:rsidR="0046777C" w:rsidRPr="00FA77EF" w:rsidRDefault="0046777C">
      <w:pPr>
        <w:pStyle w:val="Corpsdetexte"/>
        <w:rPr>
          <w:rFonts w:ascii="Calibri" w:hAnsi="Calibri"/>
          <w:sz w:val="22"/>
        </w:rPr>
      </w:pPr>
    </w:p>
    <w:p w14:paraId="53805BBE" w14:textId="7B60048B" w:rsidR="002D4904" w:rsidRPr="00FA77EF" w:rsidRDefault="002D4904">
      <w:pPr>
        <w:pStyle w:val="Corpsdetexte"/>
        <w:rPr>
          <w:rFonts w:ascii="Calibri" w:hAnsi="Calibri"/>
          <w:b/>
          <w:sz w:val="22"/>
        </w:rPr>
      </w:pPr>
      <w:proofErr w:type="gramStart"/>
      <w:r w:rsidRPr="00FA77EF">
        <w:rPr>
          <w:rFonts w:ascii="Calibri" w:hAnsi="Calibri"/>
          <w:b/>
          <w:sz w:val="22"/>
        </w:rPr>
        <w:t>8.1  Paramètres</w:t>
      </w:r>
      <w:proofErr w:type="gramEnd"/>
      <w:r w:rsidRPr="00FA77EF">
        <w:rPr>
          <w:rFonts w:ascii="Calibri" w:hAnsi="Calibri"/>
          <w:b/>
          <w:sz w:val="22"/>
        </w:rPr>
        <w:t xml:space="preserve"> de contrôle</w:t>
      </w:r>
    </w:p>
    <w:p w14:paraId="2D9B4C4C" w14:textId="77777777" w:rsidR="002D4904" w:rsidRPr="00FA77EF" w:rsidRDefault="002D4904">
      <w:pPr>
        <w:pStyle w:val="Corpsdetexte"/>
        <w:rPr>
          <w:rFonts w:ascii="Calibri" w:hAnsi="Calibri"/>
          <w:b/>
          <w:sz w:val="22"/>
        </w:rPr>
      </w:pPr>
    </w:p>
    <w:p w14:paraId="57FDE667" w14:textId="627DAE41" w:rsidR="009E141A" w:rsidRPr="00FA77EF" w:rsidRDefault="009E141A">
      <w:pPr>
        <w:pStyle w:val="Corpsdetexte"/>
        <w:rPr>
          <w:rFonts w:ascii="Calibri" w:hAnsi="Calibri"/>
          <w:sz w:val="22"/>
        </w:rPr>
      </w:pPr>
      <w:r w:rsidRPr="00FA77EF">
        <w:rPr>
          <w:rFonts w:ascii="Calibri" w:hAnsi="Calibri"/>
          <w:sz w:val="22"/>
        </w:rPr>
        <w:t xml:space="preserve">Non </w:t>
      </w:r>
      <w:proofErr w:type="spellStart"/>
      <w:r w:rsidRPr="00FA77EF">
        <w:rPr>
          <w:rFonts w:ascii="Calibri" w:hAnsi="Calibri"/>
          <w:sz w:val="22"/>
        </w:rPr>
        <w:t>règlemente</w:t>
      </w:r>
      <w:proofErr w:type="spellEnd"/>
      <w:r w:rsidRPr="00FA77EF">
        <w:rPr>
          <w:rFonts w:ascii="Calibri" w:hAnsi="Calibri"/>
          <w:sz w:val="22"/>
        </w:rPr>
        <w:t xml:space="preserve">́. Pas de limites d'exposition </w:t>
      </w:r>
      <w:proofErr w:type="spellStart"/>
      <w:r w:rsidRPr="00FA77EF">
        <w:rPr>
          <w:rFonts w:ascii="Calibri" w:hAnsi="Calibri"/>
          <w:sz w:val="22"/>
        </w:rPr>
        <w:t>spécifique</w:t>
      </w:r>
      <w:r w:rsidR="004778BB" w:rsidRPr="00FA77EF">
        <w:rPr>
          <w:rFonts w:ascii="Calibri" w:hAnsi="Calibri"/>
          <w:sz w:val="22"/>
        </w:rPr>
        <w:t>s</w:t>
      </w:r>
      <w:proofErr w:type="spellEnd"/>
      <w:r w:rsidRPr="00FA77EF">
        <w:rPr>
          <w:rFonts w:ascii="Calibri" w:hAnsi="Calibri"/>
          <w:sz w:val="22"/>
        </w:rPr>
        <w:t xml:space="preserve"> pour ce produit.</w:t>
      </w:r>
    </w:p>
    <w:p w14:paraId="427CD7C8" w14:textId="77777777" w:rsidR="009E141A" w:rsidRPr="00FA77EF" w:rsidRDefault="009E141A">
      <w:pPr>
        <w:pStyle w:val="Corpsdetexte"/>
        <w:rPr>
          <w:rFonts w:ascii="Calibri" w:hAnsi="Calibri"/>
          <w:b/>
          <w:sz w:val="22"/>
        </w:rPr>
      </w:pPr>
    </w:p>
    <w:p w14:paraId="39CAC691" w14:textId="71C04837" w:rsidR="002D4904" w:rsidRPr="00FA77EF" w:rsidRDefault="002D4904">
      <w:pPr>
        <w:pStyle w:val="Corpsdetexte"/>
        <w:rPr>
          <w:rFonts w:ascii="Calibri" w:hAnsi="Calibri"/>
          <w:b/>
          <w:sz w:val="22"/>
        </w:rPr>
      </w:pPr>
      <w:proofErr w:type="gramStart"/>
      <w:r w:rsidRPr="00FA77EF">
        <w:rPr>
          <w:rFonts w:ascii="Calibri" w:hAnsi="Calibri"/>
          <w:b/>
          <w:sz w:val="22"/>
        </w:rPr>
        <w:t>8.2  Contrôles</w:t>
      </w:r>
      <w:proofErr w:type="gramEnd"/>
      <w:r w:rsidRPr="00FA77EF">
        <w:rPr>
          <w:rFonts w:ascii="Calibri" w:hAnsi="Calibri"/>
          <w:b/>
          <w:sz w:val="22"/>
        </w:rPr>
        <w:t xml:space="preserve"> de l’exposition</w:t>
      </w:r>
    </w:p>
    <w:p w14:paraId="7E4C5EDD" w14:textId="77777777" w:rsidR="002D4904" w:rsidRPr="00FA77EF" w:rsidRDefault="002D4904">
      <w:pPr>
        <w:pStyle w:val="Corpsdetexte"/>
        <w:rPr>
          <w:rFonts w:ascii="Calibri" w:hAnsi="Calibri"/>
          <w:b/>
          <w:sz w:val="22"/>
        </w:rPr>
      </w:pPr>
    </w:p>
    <w:p w14:paraId="55D48092" w14:textId="4A821141" w:rsidR="006A5DAB" w:rsidRPr="00FA77EF" w:rsidRDefault="006A5DAB">
      <w:pPr>
        <w:pStyle w:val="Corpsdetexte"/>
        <w:rPr>
          <w:rFonts w:ascii="Calibri" w:hAnsi="Calibri"/>
          <w:b/>
          <w:sz w:val="22"/>
        </w:rPr>
      </w:pPr>
      <w:r w:rsidRPr="00FA77EF">
        <w:rPr>
          <w:rFonts w:ascii="Calibri" w:hAnsi="Calibri"/>
          <w:b/>
          <w:sz w:val="22"/>
        </w:rPr>
        <w:tab/>
      </w:r>
      <w:proofErr w:type="gramStart"/>
      <w:r w:rsidRPr="00FA77EF">
        <w:rPr>
          <w:rFonts w:ascii="Calibri" w:hAnsi="Calibri"/>
          <w:b/>
          <w:sz w:val="22"/>
        </w:rPr>
        <w:t>8.2.1  Contrôles</w:t>
      </w:r>
      <w:proofErr w:type="gramEnd"/>
      <w:r w:rsidRPr="00FA77EF">
        <w:rPr>
          <w:rFonts w:ascii="Calibri" w:hAnsi="Calibri"/>
          <w:b/>
          <w:sz w:val="22"/>
        </w:rPr>
        <w:t xml:space="preserve"> techniques appropriés</w:t>
      </w:r>
    </w:p>
    <w:p w14:paraId="7F3D530E" w14:textId="77777777" w:rsidR="006A5DAB" w:rsidRPr="00FA77EF" w:rsidRDefault="006A5DAB">
      <w:pPr>
        <w:pStyle w:val="Corpsdetexte"/>
        <w:rPr>
          <w:rFonts w:ascii="Calibri" w:hAnsi="Calibri"/>
          <w:b/>
          <w:sz w:val="22"/>
        </w:rPr>
      </w:pPr>
    </w:p>
    <w:p w14:paraId="30E489AA" w14:textId="1464EF4F" w:rsidR="006A5DAB" w:rsidRPr="00FA77EF" w:rsidRDefault="006A5DAB">
      <w:pPr>
        <w:pStyle w:val="Corpsdetexte"/>
        <w:rPr>
          <w:rFonts w:ascii="Calibri" w:hAnsi="Calibri"/>
          <w:b/>
          <w:sz w:val="22"/>
        </w:rPr>
      </w:pPr>
      <w:r w:rsidRPr="00FA77EF">
        <w:rPr>
          <w:rFonts w:ascii="Calibri" w:hAnsi="Calibri"/>
          <w:sz w:val="22"/>
          <w:szCs w:val="22"/>
        </w:rPr>
        <w:t>Respecter les mesures de prudence habituellement applicables lors de la mise en œuvre des produits chimiques.</w:t>
      </w:r>
    </w:p>
    <w:p w14:paraId="6EA84A7A" w14:textId="77777777" w:rsidR="006A5DAB" w:rsidRPr="00FA77EF" w:rsidRDefault="006A5DAB">
      <w:pPr>
        <w:pStyle w:val="Corpsdetexte"/>
        <w:rPr>
          <w:rFonts w:ascii="Calibri" w:hAnsi="Calibri"/>
          <w:b/>
          <w:sz w:val="22"/>
        </w:rPr>
      </w:pPr>
    </w:p>
    <w:p w14:paraId="493E170B" w14:textId="3ED3B58A" w:rsidR="006A5DAB" w:rsidRPr="00FA77EF" w:rsidRDefault="006A5DAB">
      <w:pPr>
        <w:pStyle w:val="Corpsdetexte"/>
        <w:rPr>
          <w:rFonts w:ascii="Calibri" w:hAnsi="Calibri"/>
          <w:b/>
          <w:sz w:val="22"/>
        </w:rPr>
      </w:pPr>
      <w:r w:rsidRPr="00FA77EF">
        <w:rPr>
          <w:rFonts w:ascii="Calibri" w:hAnsi="Calibri"/>
          <w:b/>
          <w:sz w:val="22"/>
        </w:rPr>
        <w:tab/>
        <w:t xml:space="preserve">8.2.2   </w:t>
      </w:r>
      <w:proofErr w:type="spellStart"/>
      <w:r w:rsidRPr="00FA77EF">
        <w:rPr>
          <w:rFonts w:ascii="Calibri" w:hAnsi="Calibri"/>
          <w:b/>
          <w:sz w:val="22"/>
        </w:rPr>
        <w:t>Equipements</w:t>
      </w:r>
      <w:proofErr w:type="spellEnd"/>
      <w:r w:rsidRPr="00FA77EF">
        <w:rPr>
          <w:rFonts w:ascii="Calibri" w:hAnsi="Calibri"/>
          <w:b/>
          <w:sz w:val="22"/>
        </w:rPr>
        <w:t xml:space="preserve"> de protection individuelle</w:t>
      </w:r>
    </w:p>
    <w:p w14:paraId="5AE8441A" w14:textId="77777777" w:rsidR="006A5DAB" w:rsidRPr="00FA77EF" w:rsidRDefault="006A5DAB">
      <w:pPr>
        <w:pStyle w:val="Corpsdetexte"/>
        <w:rPr>
          <w:rFonts w:ascii="Calibri" w:hAnsi="Calibri"/>
          <w:b/>
          <w:sz w:val="22"/>
        </w:rPr>
      </w:pPr>
    </w:p>
    <w:p w14:paraId="42AA57FE" w14:textId="6D40EC68" w:rsidR="0046777C" w:rsidRPr="00FA77EF" w:rsidRDefault="002514D2" w:rsidP="006A5DAB">
      <w:pPr>
        <w:pStyle w:val="Corpsdetexte"/>
        <w:rPr>
          <w:rFonts w:ascii="Calibri" w:hAnsi="Calibri"/>
          <w:b/>
          <w:sz w:val="22"/>
        </w:rPr>
      </w:pPr>
      <w:r w:rsidRPr="00FA77EF">
        <w:rPr>
          <w:rFonts w:ascii="Calibri" w:hAnsi="Calibri"/>
          <w:b/>
          <w:sz w:val="22"/>
        </w:rPr>
        <w:t>Protection</w:t>
      </w:r>
      <w:r w:rsidR="006A5DAB" w:rsidRPr="00FA77EF">
        <w:rPr>
          <w:rFonts w:ascii="Calibri" w:hAnsi="Calibri"/>
          <w:b/>
          <w:sz w:val="22"/>
        </w:rPr>
        <w:t xml:space="preserve"> respiratoire </w:t>
      </w:r>
      <w:r w:rsidRPr="00FA77EF">
        <w:rPr>
          <w:rFonts w:ascii="Calibri" w:hAnsi="Calibri"/>
          <w:b/>
          <w:sz w:val="22"/>
        </w:rPr>
        <w:t>:</w:t>
      </w:r>
      <w:r w:rsidR="006A5DAB" w:rsidRPr="00FA77EF">
        <w:rPr>
          <w:rFonts w:ascii="Calibri" w:hAnsi="Calibri"/>
          <w:b/>
          <w:sz w:val="22"/>
        </w:rPr>
        <w:t xml:space="preserve"> </w:t>
      </w:r>
      <w:r w:rsidR="006A5DAB" w:rsidRPr="00FA77EF">
        <w:rPr>
          <w:rFonts w:ascii="Calibri" w:hAnsi="Calibri"/>
          <w:sz w:val="22"/>
          <w:szCs w:val="22"/>
        </w:rPr>
        <w:t xml:space="preserve">ne pas respirer les vapeurs chaudes. Protection généralement pas nécessaire dans les locaux bien aérés, sauf contre-indication. </w:t>
      </w:r>
    </w:p>
    <w:p w14:paraId="6EBA4073" w14:textId="77777777" w:rsidR="006A5DAB" w:rsidRPr="00FA77EF" w:rsidRDefault="006A5DAB">
      <w:pPr>
        <w:pStyle w:val="Corpsdetexte"/>
        <w:jc w:val="both"/>
        <w:rPr>
          <w:rFonts w:ascii="Calibri" w:hAnsi="Calibri"/>
          <w:b/>
          <w:sz w:val="22"/>
        </w:rPr>
      </w:pPr>
    </w:p>
    <w:p w14:paraId="2E5C5FE6" w14:textId="2F459378" w:rsidR="006A5DAB" w:rsidRPr="00FA77EF" w:rsidRDefault="006A5DAB">
      <w:pPr>
        <w:pStyle w:val="Corpsdetexte"/>
        <w:jc w:val="both"/>
        <w:rPr>
          <w:rFonts w:ascii="Calibri" w:hAnsi="Calibri"/>
          <w:sz w:val="22"/>
        </w:rPr>
      </w:pPr>
      <w:r w:rsidRPr="00FA77EF">
        <w:rPr>
          <w:rFonts w:ascii="Calibri" w:hAnsi="Calibri"/>
          <w:b/>
          <w:sz w:val="22"/>
        </w:rPr>
        <w:t xml:space="preserve">Protection des mains : </w:t>
      </w:r>
      <w:r w:rsidRPr="00FA77EF">
        <w:rPr>
          <w:rFonts w:ascii="Calibri" w:hAnsi="Calibri"/>
          <w:sz w:val="22"/>
        </w:rPr>
        <w:t>éviter le contact avec la peau.</w:t>
      </w:r>
      <w:r w:rsidRPr="00FA77EF">
        <w:rPr>
          <w:rFonts w:ascii="Calibri" w:hAnsi="Calibri"/>
          <w:b/>
          <w:sz w:val="22"/>
        </w:rPr>
        <w:t xml:space="preserve"> </w:t>
      </w:r>
      <w:r w:rsidRPr="00FA77EF">
        <w:rPr>
          <w:rFonts w:ascii="Calibri" w:hAnsi="Calibri"/>
          <w:sz w:val="22"/>
        </w:rPr>
        <w:t xml:space="preserve">Le port de gants </w:t>
      </w:r>
      <w:r w:rsidR="000B5153">
        <w:rPr>
          <w:rFonts w:ascii="Calibri" w:hAnsi="Calibri"/>
          <w:sz w:val="22"/>
        </w:rPr>
        <w:t>résistant aux huiles essentielles</w:t>
      </w:r>
      <w:r w:rsidRPr="00FA77EF">
        <w:rPr>
          <w:rFonts w:ascii="Calibri" w:hAnsi="Calibri"/>
          <w:sz w:val="22"/>
        </w:rPr>
        <w:t xml:space="preserve"> et conformes à une norme approuvée est conseillé.</w:t>
      </w:r>
    </w:p>
    <w:p w14:paraId="6F7B0805" w14:textId="77777777" w:rsidR="006A5DAB" w:rsidRPr="00FA77EF" w:rsidRDefault="006A5DAB">
      <w:pPr>
        <w:pStyle w:val="Corpsdetexte"/>
        <w:jc w:val="both"/>
        <w:rPr>
          <w:rFonts w:ascii="Calibri" w:hAnsi="Calibri"/>
          <w:sz w:val="22"/>
          <w:szCs w:val="22"/>
        </w:rPr>
      </w:pPr>
    </w:p>
    <w:p w14:paraId="2D62BE19" w14:textId="1BC3FEC6" w:rsidR="006A5DAB" w:rsidRPr="00FA77EF" w:rsidRDefault="006A5DAB" w:rsidP="006A5DAB">
      <w:pPr>
        <w:pStyle w:val="Corpsdetexte"/>
        <w:jc w:val="both"/>
        <w:rPr>
          <w:rFonts w:ascii="Calibri" w:hAnsi="Calibri"/>
          <w:sz w:val="22"/>
          <w:szCs w:val="22"/>
        </w:rPr>
      </w:pPr>
      <w:r w:rsidRPr="00FA77EF">
        <w:rPr>
          <w:rFonts w:ascii="Calibri" w:hAnsi="Calibri"/>
          <w:b/>
          <w:sz w:val="22"/>
        </w:rPr>
        <w:t>Protection des yeux :</w:t>
      </w:r>
      <w:r w:rsidRPr="00FA77EF">
        <w:rPr>
          <w:rFonts w:ascii="Calibri" w:hAnsi="Calibri"/>
          <w:sz w:val="22"/>
          <w:szCs w:val="22"/>
        </w:rPr>
        <w:t xml:space="preserve"> éviter le contact avec les yeux. Afin d’éviter les projections dans les yeux suivant </w:t>
      </w:r>
      <w:proofErr w:type="gramStart"/>
      <w:r w:rsidRPr="00FA77EF">
        <w:rPr>
          <w:rFonts w:ascii="Calibri" w:hAnsi="Calibri"/>
          <w:sz w:val="22"/>
          <w:szCs w:val="22"/>
        </w:rPr>
        <w:t>les manipulation</w:t>
      </w:r>
      <w:proofErr w:type="gramEnd"/>
      <w:r w:rsidRPr="00FA77EF">
        <w:rPr>
          <w:rFonts w:ascii="Calibri" w:hAnsi="Calibri"/>
          <w:sz w:val="22"/>
          <w:szCs w:val="22"/>
        </w:rPr>
        <w:t xml:space="preserve"> à effectuer, le port de lunettes de sécurité est </w:t>
      </w:r>
      <w:r w:rsidR="00186A51">
        <w:rPr>
          <w:rFonts w:ascii="Calibri" w:hAnsi="Calibri"/>
          <w:sz w:val="22"/>
          <w:szCs w:val="22"/>
        </w:rPr>
        <w:t>recommandé</w:t>
      </w:r>
      <w:r w:rsidRPr="00FA77EF">
        <w:rPr>
          <w:rFonts w:ascii="Calibri" w:hAnsi="Calibri"/>
          <w:sz w:val="22"/>
          <w:szCs w:val="22"/>
        </w:rPr>
        <w:t>. Le port de lunettes correctrices ne constitue pas une protection. Il est recommandé aux porteurs de lentilles de contact d'utiliser des verres correcteurs lors des travaux où ils peuvent être exposés à des vapeurs irritantes.</w:t>
      </w:r>
    </w:p>
    <w:p w14:paraId="1F500D44" w14:textId="77777777" w:rsidR="006A5DAB" w:rsidRPr="00FA77EF" w:rsidRDefault="006A5DAB" w:rsidP="006A5DAB">
      <w:pPr>
        <w:pStyle w:val="Corpsdetexte"/>
        <w:jc w:val="both"/>
        <w:rPr>
          <w:rFonts w:ascii="Calibri" w:hAnsi="Calibri"/>
          <w:sz w:val="22"/>
          <w:szCs w:val="22"/>
        </w:rPr>
      </w:pPr>
    </w:p>
    <w:p w14:paraId="587E1E0F" w14:textId="6D644DD8" w:rsidR="006516E4" w:rsidRPr="00FA77EF" w:rsidRDefault="009E141A" w:rsidP="006516E4">
      <w:pPr>
        <w:widowControl w:val="0"/>
        <w:autoSpaceDE w:val="0"/>
        <w:autoSpaceDN w:val="0"/>
        <w:adjustRightInd w:val="0"/>
        <w:spacing w:after="240"/>
        <w:rPr>
          <w:rFonts w:ascii="Calibri" w:hAnsi="Calibri"/>
          <w:sz w:val="22"/>
          <w:szCs w:val="22"/>
        </w:rPr>
      </w:pPr>
      <w:r w:rsidRPr="00FA77EF">
        <w:rPr>
          <w:rFonts w:ascii="Calibri" w:hAnsi="Calibri"/>
          <w:b/>
          <w:sz w:val="22"/>
        </w:rPr>
        <w:t>Protection corporelle</w:t>
      </w:r>
      <w:r w:rsidR="006A5DAB" w:rsidRPr="00FA77EF">
        <w:rPr>
          <w:rFonts w:ascii="Calibri" w:hAnsi="Calibri"/>
          <w:b/>
          <w:sz w:val="22"/>
        </w:rPr>
        <w:t xml:space="preserve"> : </w:t>
      </w:r>
      <w:r w:rsidR="006A5DAB" w:rsidRPr="00FA77EF">
        <w:rPr>
          <w:rFonts w:ascii="Calibri" w:hAnsi="Calibri"/>
          <w:sz w:val="22"/>
          <w:szCs w:val="22"/>
        </w:rPr>
        <w:t>é</w:t>
      </w:r>
      <w:r w:rsidRPr="00FA77EF">
        <w:rPr>
          <w:rFonts w:ascii="Calibri" w:hAnsi="Calibri"/>
          <w:sz w:val="22"/>
          <w:szCs w:val="22"/>
        </w:rPr>
        <w:t>viter le contact avec la peau. Porter des vête</w:t>
      </w:r>
      <w:r w:rsidR="006516E4" w:rsidRPr="00FA77EF">
        <w:rPr>
          <w:rFonts w:ascii="Calibri" w:hAnsi="Calibri"/>
          <w:sz w:val="22"/>
          <w:szCs w:val="22"/>
        </w:rPr>
        <w:t>ments de protection appropriés</w:t>
      </w:r>
      <w:r w:rsidRPr="00FA77EF">
        <w:rPr>
          <w:rFonts w:ascii="Calibri" w:hAnsi="Calibri"/>
          <w:sz w:val="22"/>
          <w:szCs w:val="22"/>
        </w:rPr>
        <w:t>. Après le contact avec le produit, toutes les parties du corps</w:t>
      </w:r>
      <w:r w:rsidR="004778BB" w:rsidRPr="00FA77EF">
        <w:rPr>
          <w:rFonts w:ascii="Calibri" w:hAnsi="Calibri"/>
          <w:sz w:val="22"/>
          <w:szCs w:val="22"/>
        </w:rPr>
        <w:t xml:space="preserve"> souillées devront être lavées.</w:t>
      </w:r>
    </w:p>
    <w:p w14:paraId="5EDA30FD" w14:textId="77777777" w:rsidR="009E141A" w:rsidRPr="00FA77EF" w:rsidRDefault="009E141A">
      <w:pPr>
        <w:pStyle w:val="Corpsdetexte"/>
        <w:jc w:val="both"/>
        <w:rPr>
          <w:rFonts w:ascii="Calibri" w:hAnsi="Calibri"/>
          <w:sz w:val="22"/>
          <w:szCs w:val="22"/>
        </w:rPr>
      </w:pPr>
    </w:p>
    <w:p w14:paraId="6817701F" w14:textId="34CB6EF0"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 xml:space="preserve">SECTION 9 : </w:t>
      </w:r>
      <w:r w:rsidR="0046777C" w:rsidRPr="00FA77EF">
        <w:rPr>
          <w:rFonts w:ascii="Calibri" w:hAnsi="Calibri"/>
          <w:b/>
          <w:color w:val="FFFFFF"/>
        </w:rPr>
        <w:t>PROPRIÉTÉS PHYSIQUES ET CHIMIQUES</w:t>
      </w:r>
    </w:p>
    <w:p w14:paraId="66354654" w14:textId="77777777" w:rsidR="0046777C" w:rsidRPr="00FA77EF" w:rsidRDefault="0046777C">
      <w:pPr>
        <w:rPr>
          <w:rFonts w:ascii="Calibri" w:hAnsi="Calibri"/>
          <w:sz w:val="20"/>
        </w:rPr>
      </w:pPr>
    </w:p>
    <w:p w14:paraId="13F2439D" w14:textId="66F29D8A" w:rsidR="00C241D7" w:rsidRPr="00FA77EF" w:rsidRDefault="00500841" w:rsidP="00F20A0F">
      <w:pPr>
        <w:widowControl w:val="0"/>
        <w:autoSpaceDE w:val="0"/>
        <w:autoSpaceDN w:val="0"/>
        <w:adjustRightInd w:val="0"/>
        <w:spacing w:after="240"/>
        <w:rPr>
          <w:rFonts w:ascii="Calibri" w:hAnsi="Calibri"/>
          <w:b/>
          <w:sz w:val="22"/>
        </w:rPr>
      </w:pPr>
      <w:proofErr w:type="gramStart"/>
      <w:r w:rsidRPr="00FA77EF">
        <w:rPr>
          <w:rFonts w:ascii="Calibri" w:hAnsi="Calibri"/>
          <w:b/>
          <w:sz w:val="22"/>
        </w:rPr>
        <w:t xml:space="preserve">9.1 </w:t>
      </w:r>
      <w:r w:rsidR="00C241D7" w:rsidRPr="00FA77EF">
        <w:rPr>
          <w:rFonts w:ascii="Calibri" w:hAnsi="Calibri"/>
          <w:b/>
          <w:sz w:val="22"/>
        </w:rPr>
        <w:t xml:space="preserve"> Informations</w:t>
      </w:r>
      <w:proofErr w:type="gramEnd"/>
      <w:r w:rsidR="00EA560D" w:rsidRPr="00FA77EF">
        <w:rPr>
          <w:rFonts w:ascii="Calibri" w:hAnsi="Calibri"/>
          <w:b/>
          <w:sz w:val="22"/>
        </w:rPr>
        <w:t xml:space="preserve"> </w:t>
      </w:r>
      <w:r w:rsidR="00C241D7" w:rsidRPr="00FA77EF">
        <w:rPr>
          <w:rFonts w:ascii="Calibri" w:hAnsi="Calibri"/>
          <w:b/>
          <w:sz w:val="22"/>
        </w:rPr>
        <w:t>sur</w:t>
      </w:r>
      <w:r w:rsidR="00EA560D" w:rsidRPr="00FA77EF">
        <w:rPr>
          <w:rFonts w:ascii="Calibri" w:hAnsi="Calibri"/>
          <w:b/>
          <w:sz w:val="22"/>
        </w:rPr>
        <w:t xml:space="preserve"> </w:t>
      </w:r>
      <w:r w:rsidR="00C241D7" w:rsidRPr="00FA77EF">
        <w:rPr>
          <w:rFonts w:ascii="Calibri" w:hAnsi="Calibri"/>
          <w:b/>
          <w:sz w:val="22"/>
        </w:rPr>
        <w:t>les</w:t>
      </w:r>
      <w:r w:rsidR="00EA560D" w:rsidRPr="00FA77EF">
        <w:rPr>
          <w:rFonts w:ascii="Calibri" w:hAnsi="Calibri"/>
          <w:b/>
          <w:sz w:val="22"/>
        </w:rPr>
        <w:t xml:space="preserve"> </w:t>
      </w:r>
      <w:r w:rsidR="00C241D7" w:rsidRPr="00FA77EF">
        <w:rPr>
          <w:rFonts w:ascii="Calibri" w:hAnsi="Calibri"/>
          <w:b/>
          <w:sz w:val="22"/>
        </w:rPr>
        <w:t>propriétés</w:t>
      </w:r>
      <w:r w:rsidR="00EA560D" w:rsidRPr="00FA77EF">
        <w:rPr>
          <w:rFonts w:ascii="Calibri" w:hAnsi="Calibri"/>
          <w:b/>
          <w:sz w:val="22"/>
        </w:rPr>
        <w:t xml:space="preserve"> </w:t>
      </w:r>
      <w:r w:rsidR="00C241D7" w:rsidRPr="00FA77EF">
        <w:rPr>
          <w:rFonts w:ascii="Calibri" w:hAnsi="Calibri"/>
          <w:b/>
          <w:sz w:val="22"/>
        </w:rPr>
        <w:t>physiques</w:t>
      </w:r>
      <w:r w:rsidR="00EA560D" w:rsidRPr="00FA77EF">
        <w:rPr>
          <w:rFonts w:ascii="Calibri" w:hAnsi="Calibri"/>
          <w:b/>
          <w:sz w:val="22"/>
        </w:rPr>
        <w:t xml:space="preserve"> </w:t>
      </w:r>
      <w:r w:rsidR="00C241D7" w:rsidRPr="00FA77EF">
        <w:rPr>
          <w:rFonts w:ascii="Calibri" w:hAnsi="Calibri"/>
          <w:b/>
          <w:sz w:val="22"/>
        </w:rPr>
        <w:t>et</w:t>
      </w:r>
      <w:r w:rsidR="00EA560D" w:rsidRPr="00FA77EF">
        <w:rPr>
          <w:rFonts w:ascii="Calibri" w:hAnsi="Calibri"/>
          <w:b/>
          <w:sz w:val="22"/>
        </w:rPr>
        <w:t xml:space="preserve"> </w:t>
      </w:r>
      <w:r w:rsidR="00C241D7" w:rsidRPr="00FA77EF">
        <w:rPr>
          <w:rFonts w:ascii="Calibri" w:hAnsi="Calibri"/>
          <w:b/>
          <w:sz w:val="22"/>
        </w:rPr>
        <w:t>chimiques</w:t>
      </w:r>
      <w:r w:rsidR="00EA560D" w:rsidRPr="00FA77EF">
        <w:rPr>
          <w:rFonts w:ascii="Calibri" w:hAnsi="Calibri"/>
          <w:b/>
          <w:sz w:val="22"/>
        </w:rPr>
        <w:t xml:space="preserve"> </w:t>
      </w:r>
    </w:p>
    <w:p w14:paraId="50189688" w14:textId="77777777" w:rsidR="00C241D7" w:rsidRPr="00FA77EF" w:rsidRDefault="00C241D7">
      <w:pPr>
        <w:rPr>
          <w:rFonts w:ascii="Calibri" w:hAnsi="Calibri"/>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50"/>
        <w:gridCol w:w="2880"/>
      </w:tblGrid>
      <w:tr w:rsidR="0046777C" w:rsidRPr="00C5238C" w14:paraId="6ADA95F7" w14:textId="77777777">
        <w:trPr>
          <w:jc w:val="center"/>
        </w:trPr>
        <w:tc>
          <w:tcPr>
            <w:tcW w:w="2950" w:type="dxa"/>
          </w:tcPr>
          <w:p w14:paraId="24D7E207" w14:textId="76584070" w:rsidR="0046777C" w:rsidRPr="00F95A4F" w:rsidRDefault="0046777C" w:rsidP="0010724E">
            <w:pPr>
              <w:rPr>
                <w:rFonts w:ascii="Calibri" w:hAnsi="Calibri"/>
                <w:b/>
                <w:color w:val="000000" w:themeColor="text1"/>
                <w:sz w:val="22"/>
                <w:szCs w:val="22"/>
              </w:rPr>
            </w:pPr>
            <w:r w:rsidRPr="00F95A4F">
              <w:rPr>
                <w:rFonts w:ascii="Calibri" w:hAnsi="Calibri"/>
                <w:b/>
                <w:color w:val="000000" w:themeColor="text1"/>
                <w:sz w:val="22"/>
                <w:szCs w:val="22"/>
              </w:rPr>
              <w:t>Aspect</w:t>
            </w:r>
          </w:p>
        </w:tc>
        <w:tc>
          <w:tcPr>
            <w:tcW w:w="2880" w:type="dxa"/>
          </w:tcPr>
          <w:p w14:paraId="0906F466" w14:textId="31F85219" w:rsidR="005F50C6" w:rsidRPr="00651FF3" w:rsidRDefault="0010724E" w:rsidP="0010724E">
            <w:pPr>
              <w:rPr>
                <w:rFonts w:ascii="Calibri" w:hAnsi="Calibri"/>
                <w:bCs/>
                <w:color w:val="FF0000"/>
                <w:sz w:val="22"/>
                <w:szCs w:val="22"/>
              </w:rPr>
            </w:pPr>
            <w:r w:rsidRPr="00651FF3">
              <w:rPr>
                <w:rFonts w:ascii="Calibri" w:hAnsi="Calibri"/>
                <w:bCs/>
                <w:color w:val="FF0000"/>
                <w:sz w:val="22"/>
                <w:szCs w:val="22"/>
              </w:rPr>
              <w:t>Liquide limpide</w:t>
            </w:r>
          </w:p>
        </w:tc>
      </w:tr>
      <w:tr w:rsidR="0010724E" w:rsidRPr="00C5238C" w14:paraId="131F2317" w14:textId="77777777">
        <w:trPr>
          <w:jc w:val="center"/>
        </w:trPr>
        <w:tc>
          <w:tcPr>
            <w:tcW w:w="2950" w:type="dxa"/>
          </w:tcPr>
          <w:p w14:paraId="0C3563AD" w14:textId="2C91F45C" w:rsidR="0010724E" w:rsidRPr="00F95A4F" w:rsidRDefault="0010724E">
            <w:pPr>
              <w:rPr>
                <w:rFonts w:ascii="Calibri" w:hAnsi="Calibri"/>
                <w:b/>
                <w:color w:val="000000" w:themeColor="text1"/>
                <w:sz w:val="22"/>
                <w:szCs w:val="22"/>
              </w:rPr>
            </w:pPr>
            <w:r w:rsidRPr="00F95A4F">
              <w:rPr>
                <w:rFonts w:ascii="Calibri" w:hAnsi="Calibri"/>
                <w:b/>
                <w:color w:val="000000" w:themeColor="text1"/>
                <w:sz w:val="22"/>
                <w:szCs w:val="22"/>
              </w:rPr>
              <w:t>Couleur</w:t>
            </w:r>
          </w:p>
        </w:tc>
        <w:tc>
          <w:tcPr>
            <w:tcW w:w="2880" w:type="dxa"/>
          </w:tcPr>
          <w:p w14:paraId="773DA63B" w14:textId="1E32BC5D" w:rsidR="0010724E" w:rsidRPr="00651FF3" w:rsidRDefault="0010724E" w:rsidP="00F95A4F">
            <w:pPr>
              <w:rPr>
                <w:rFonts w:ascii="Calibri" w:hAnsi="Calibri"/>
                <w:bCs/>
                <w:color w:val="FF0000"/>
                <w:sz w:val="22"/>
                <w:szCs w:val="22"/>
              </w:rPr>
            </w:pPr>
            <w:r w:rsidRPr="00651FF3">
              <w:rPr>
                <w:rFonts w:ascii="Calibri" w:hAnsi="Calibri"/>
                <w:bCs/>
                <w:color w:val="FF0000"/>
                <w:sz w:val="22"/>
                <w:szCs w:val="22"/>
              </w:rPr>
              <w:t xml:space="preserve">Jaune </w:t>
            </w:r>
            <w:r w:rsidR="00F95A4F" w:rsidRPr="00651FF3">
              <w:rPr>
                <w:rFonts w:ascii="Calibri" w:hAnsi="Calibri"/>
                <w:bCs/>
                <w:color w:val="FF0000"/>
                <w:sz w:val="22"/>
                <w:szCs w:val="22"/>
              </w:rPr>
              <w:t>pâle</w:t>
            </w:r>
            <w:r w:rsidR="00675F0E" w:rsidRPr="00651FF3">
              <w:rPr>
                <w:rFonts w:ascii="Calibri" w:hAnsi="Calibri"/>
                <w:bCs/>
                <w:color w:val="FF0000"/>
                <w:sz w:val="22"/>
                <w:szCs w:val="22"/>
              </w:rPr>
              <w:t xml:space="preserve"> à </w:t>
            </w:r>
            <w:r w:rsidR="003A0A3D" w:rsidRPr="00651FF3">
              <w:rPr>
                <w:rFonts w:ascii="Calibri" w:hAnsi="Calibri"/>
                <w:bCs/>
                <w:color w:val="FF0000"/>
                <w:sz w:val="22"/>
                <w:szCs w:val="22"/>
              </w:rPr>
              <w:t>jaune orangé</w:t>
            </w:r>
          </w:p>
        </w:tc>
      </w:tr>
      <w:tr w:rsidR="0046777C" w:rsidRPr="00C5238C" w14:paraId="18EF518A" w14:textId="77777777">
        <w:trPr>
          <w:jc w:val="center"/>
        </w:trPr>
        <w:tc>
          <w:tcPr>
            <w:tcW w:w="2950" w:type="dxa"/>
          </w:tcPr>
          <w:p w14:paraId="5EB80550" w14:textId="77777777" w:rsidR="0046777C" w:rsidRPr="00F95A4F" w:rsidRDefault="0046777C">
            <w:pPr>
              <w:rPr>
                <w:rFonts w:ascii="Calibri" w:hAnsi="Calibri"/>
                <w:b/>
                <w:color w:val="000000" w:themeColor="text1"/>
                <w:sz w:val="22"/>
                <w:szCs w:val="22"/>
              </w:rPr>
            </w:pPr>
            <w:r w:rsidRPr="00F95A4F">
              <w:rPr>
                <w:rFonts w:ascii="Calibri" w:hAnsi="Calibri"/>
                <w:b/>
                <w:color w:val="000000" w:themeColor="text1"/>
                <w:sz w:val="22"/>
                <w:szCs w:val="22"/>
              </w:rPr>
              <w:t>Odeur</w:t>
            </w:r>
          </w:p>
        </w:tc>
        <w:tc>
          <w:tcPr>
            <w:tcW w:w="2880" w:type="dxa"/>
          </w:tcPr>
          <w:p w14:paraId="54B0AD25" w14:textId="474E8312" w:rsidR="0046777C" w:rsidRPr="00651FF3" w:rsidRDefault="003A0A3D" w:rsidP="00236AB3">
            <w:pPr>
              <w:rPr>
                <w:rFonts w:ascii="Calibri" w:hAnsi="Calibri"/>
                <w:bCs/>
                <w:color w:val="FF0000"/>
                <w:sz w:val="22"/>
                <w:szCs w:val="22"/>
              </w:rPr>
            </w:pPr>
            <w:r w:rsidRPr="00651FF3">
              <w:rPr>
                <w:rFonts w:ascii="Calibri" w:hAnsi="Calibri"/>
                <w:bCs/>
                <w:color w:val="FF0000"/>
                <w:sz w:val="22"/>
                <w:szCs w:val="22"/>
              </w:rPr>
              <w:t>Fraîche, résineuse, agreste, boisée</w:t>
            </w:r>
            <w:r w:rsidR="00F95A4F" w:rsidRPr="00651FF3">
              <w:rPr>
                <w:rFonts w:ascii="Calibri" w:hAnsi="Calibri"/>
                <w:bCs/>
                <w:color w:val="FF0000"/>
                <w:sz w:val="22"/>
                <w:szCs w:val="22"/>
              </w:rPr>
              <w:t xml:space="preserve"> </w:t>
            </w:r>
          </w:p>
        </w:tc>
      </w:tr>
      <w:tr w:rsidR="0046777C" w:rsidRPr="00C5238C" w14:paraId="490784F9" w14:textId="77777777">
        <w:trPr>
          <w:jc w:val="center"/>
        </w:trPr>
        <w:tc>
          <w:tcPr>
            <w:tcW w:w="2950" w:type="dxa"/>
          </w:tcPr>
          <w:p w14:paraId="122D5550" w14:textId="06C394AC" w:rsidR="0046777C" w:rsidRPr="00F95A4F" w:rsidRDefault="0010724E">
            <w:pPr>
              <w:rPr>
                <w:rFonts w:ascii="Calibri" w:hAnsi="Calibri"/>
                <w:b/>
                <w:color w:val="000000" w:themeColor="text1"/>
                <w:sz w:val="22"/>
                <w:szCs w:val="22"/>
              </w:rPr>
            </w:pPr>
            <w:r w:rsidRPr="00F95A4F">
              <w:rPr>
                <w:rFonts w:ascii="Calibri" w:hAnsi="Calibri"/>
                <w:b/>
                <w:color w:val="000000" w:themeColor="text1"/>
                <w:sz w:val="22"/>
                <w:szCs w:val="22"/>
              </w:rPr>
              <w:t xml:space="preserve">Point </w:t>
            </w:r>
            <w:r w:rsidR="0046777C" w:rsidRPr="00F95A4F">
              <w:rPr>
                <w:rFonts w:ascii="Calibri" w:hAnsi="Calibri"/>
                <w:b/>
                <w:color w:val="000000" w:themeColor="text1"/>
                <w:sz w:val="22"/>
                <w:szCs w:val="22"/>
              </w:rPr>
              <w:t>éclair</w:t>
            </w:r>
          </w:p>
        </w:tc>
        <w:tc>
          <w:tcPr>
            <w:tcW w:w="2880" w:type="dxa"/>
          </w:tcPr>
          <w:p w14:paraId="702EA89D" w14:textId="7E8AA5AA" w:rsidR="0046777C" w:rsidRPr="00651FF3" w:rsidRDefault="00F757BC">
            <w:pPr>
              <w:rPr>
                <w:rFonts w:ascii="Calibri" w:hAnsi="Calibri"/>
                <w:bCs/>
                <w:color w:val="FF0000"/>
                <w:sz w:val="22"/>
                <w:szCs w:val="22"/>
              </w:rPr>
            </w:pPr>
            <w:r w:rsidRPr="00651FF3">
              <w:rPr>
                <w:rFonts w:ascii="Calibri" w:hAnsi="Calibri"/>
                <w:bCs/>
                <w:color w:val="FF0000"/>
                <w:sz w:val="22"/>
                <w:szCs w:val="22"/>
              </w:rPr>
              <w:t>ND</w:t>
            </w:r>
          </w:p>
        </w:tc>
      </w:tr>
      <w:tr w:rsidR="0046777C" w:rsidRPr="00C5238C" w14:paraId="2F3797CC" w14:textId="77777777">
        <w:trPr>
          <w:jc w:val="center"/>
        </w:trPr>
        <w:tc>
          <w:tcPr>
            <w:tcW w:w="2950" w:type="dxa"/>
          </w:tcPr>
          <w:p w14:paraId="40851AB3" w14:textId="77777777" w:rsidR="0046777C" w:rsidRPr="00F95A4F" w:rsidRDefault="0046777C">
            <w:pPr>
              <w:rPr>
                <w:rFonts w:ascii="Calibri" w:hAnsi="Calibri"/>
                <w:b/>
                <w:color w:val="000000" w:themeColor="text1"/>
                <w:sz w:val="22"/>
                <w:szCs w:val="22"/>
              </w:rPr>
            </w:pPr>
            <w:r w:rsidRPr="00F95A4F">
              <w:rPr>
                <w:rFonts w:ascii="Calibri" w:hAnsi="Calibri"/>
                <w:b/>
                <w:color w:val="000000" w:themeColor="text1"/>
                <w:sz w:val="22"/>
                <w:szCs w:val="22"/>
              </w:rPr>
              <w:t>Densité relative à 20°C</w:t>
            </w:r>
          </w:p>
        </w:tc>
        <w:tc>
          <w:tcPr>
            <w:tcW w:w="2880" w:type="dxa"/>
          </w:tcPr>
          <w:p w14:paraId="4D5E217D" w14:textId="7AD82F91" w:rsidR="0046777C" w:rsidRPr="00651FF3" w:rsidRDefault="00675F0E">
            <w:pPr>
              <w:rPr>
                <w:rFonts w:ascii="Calibri" w:hAnsi="Calibri"/>
                <w:bCs/>
                <w:color w:val="FF0000"/>
                <w:sz w:val="22"/>
                <w:szCs w:val="22"/>
              </w:rPr>
            </w:pPr>
            <w:r w:rsidRPr="00651FF3">
              <w:rPr>
                <w:rFonts w:ascii="Calibri" w:hAnsi="Calibri"/>
                <w:bCs/>
                <w:color w:val="FF0000"/>
                <w:sz w:val="22"/>
                <w:szCs w:val="22"/>
              </w:rPr>
              <w:t>0,8</w:t>
            </w:r>
            <w:r w:rsidR="003A0A3D" w:rsidRPr="00651FF3">
              <w:rPr>
                <w:rFonts w:ascii="Calibri" w:hAnsi="Calibri"/>
                <w:bCs/>
                <w:color w:val="FF0000"/>
                <w:sz w:val="22"/>
                <w:szCs w:val="22"/>
              </w:rPr>
              <w:t>63</w:t>
            </w:r>
            <w:r w:rsidRPr="00651FF3">
              <w:rPr>
                <w:rFonts w:ascii="Calibri" w:hAnsi="Calibri"/>
                <w:bCs/>
                <w:color w:val="FF0000"/>
                <w:sz w:val="22"/>
                <w:szCs w:val="22"/>
              </w:rPr>
              <w:t xml:space="preserve"> à 0,</w:t>
            </w:r>
            <w:r w:rsidR="003A0A3D" w:rsidRPr="00651FF3">
              <w:rPr>
                <w:rFonts w:ascii="Calibri" w:hAnsi="Calibri"/>
                <w:bCs/>
                <w:color w:val="FF0000"/>
                <w:sz w:val="22"/>
                <w:szCs w:val="22"/>
              </w:rPr>
              <w:t>876</w:t>
            </w:r>
          </w:p>
        </w:tc>
      </w:tr>
      <w:tr w:rsidR="00F845A3" w:rsidRPr="00C5238C" w14:paraId="4F0C9E04" w14:textId="77777777">
        <w:trPr>
          <w:jc w:val="center"/>
        </w:trPr>
        <w:tc>
          <w:tcPr>
            <w:tcW w:w="2950" w:type="dxa"/>
          </w:tcPr>
          <w:p w14:paraId="07ACDFC7" w14:textId="3216EE93" w:rsidR="00F845A3" w:rsidRPr="00F95A4F" w:rsidRDefault="00F845A3">
            <w:pPr>
              <w:rPr>
                <w:rFonts w:ascii="Calibri" w:hAnsi="Calibri"/>
                <w:b/>
                <w:color w:val="000000" w:themeColor="text1"/>
                <w:sz w:val="22"/>
                <w:szCs w:val="22"/>
              </w:rPr>
            </w:pPr>
            <w:r w:rsidRPr="00F95A4F">
              <w:rPr>
                <w:rFonts w:ascii="Calibri" w:hAnsi="Calibri"/>
                <w:b/>
                <w:color w:val="000000" w:themeColor="text1"/>
                <w:sz w:val="22"/>
                <w:szCs w:val="22"/>
              </w:rPr>
              <w:t>Indice de réfraction à 20°C</w:t>
            </w:r>
          </w:p>
        </w:tc>
        <w:tc>
          <w:tcPr>
            <w:tcW w:w="2880" w:type="dxa"/>
          </w:tcPr>
          <w:p w14:paraId="0E1176F0" w14:textId="7AA75BC9" w:rsidR="00F845A3" w:rsidRPr="00651FF3" w:rsidRDefault="00675F0E">
            <w:pPr>
              <w:rPr>
                <w:rFonts w:ascii="Calibri" w:hAnsi="Calibri"/>
                <w:bCs/>
                <w:color w:val="FF0000"/>
                <w:sz w:val="22"/>
                <w:szCs w:val="22"/>
              </w:rPr>
            </w:pPr>
            <w:r w:rsidRPr="00651FF3">
              <w:rPr>
                <w:rFonts w:ascii="Calibri" w:hAnsi="Calibri"/>
                <w:bCs/>
                <w:color w:val="FF0000"/>
                <w:sz w:val="22"/>
                <w:szCs w:val="22"/>
              </w:rPr>
              <w:t>1,4</w:t>
            </w:r>
            <w:r w:rsidR="003A0A3D" w:rsidRPr="00651FF3">
              <w:rPr>
                <w:rFonts w:ascii="Calibri" w:hAnsi="Calibri"/>
                <w:bCs/>
                <w:color w:val="FF0000"/>
                <w:sz w:val="22"/>
                <w:szCs w:val="22"/>
              </w:rPr>
              <w:t>65</w:t>
            </w:r>
            <w:r w:rsidRPr="00651FF3">
              <w:rPr>
                <w:rFonts w:ascii="Calibri" w:hAnsi="Calibri"/>
                <w:bCs/>
                <w:color w:val="FF0000"/>
                <w:sz w:val="22"/>
                <w:szCs w:val="22"/>
              </w:rPr>
              <w:t xml:space="preserve"> à 1,</w:t>
            </w:r>
            <w:r w:rsidR="003A0A3D" w:rsidRPr="00651FF3">
              <w:rPr>
                <w:rFonts w:ascii="Calibri" w:hAnsi="Calibri"/>
                <w:bCs/>
                <w:color w:val="FF0000"/>
                <w:sz w:val="22"/>
                <w:szCs w:val="22"/>
              </w:rPr>
              <w:t>480</w:t>
            </w:r>
          </w:p>
        </w:tc>
      </w:tr>
      <w:tr w:rsidR="00F845A3" w:rsidRPr="00C5238C" w14:paraId="11826CF2" w14:textId="77777777">
        <w:trPr>
          <w:jc w:val="center"/>
        </w:trPr>
        <w:tc>
          <w:tcPr>
            <w:tcW w:w="2950" w:type="dxa"/>
          </w:tcPr>
          <w:p w14:paraId="6FDC0BA6" w14:textId="539A3C4E" w:rsidR="00F845A3" w:rsidRPr="00F95A4F" w:rsidRDefault="00F845A3">
            <w:pPr>
              <w:rPr>
                <w:rFonts w:ascii="Calibri" w:hAnsi="Calibri"/>
                <w:b/>
                <w:color w:val="000000" w:themeColor="text1"/>
                <w:sz w:val="22"/>
                <w:szCs w:val="22"/>
              </w:rPr>
            </w:pPr>
            <w:r w:rsidRPr="00F95A4F">
              <w:rPr>
                <w:rFonts w:ascii="Calibri" w:hAnsi="Calibri"/>
                <w:b/>
                <w:color w:val="000000" w:themeColor="text1"/>
                <w:sz w:val="22"/>
                <w:szCs w:val="22"/>
              </w:rPr>
              <w:t>Pouvoir rotatoire à 20°C</w:t>
            </w:r>
          </w:p>
        </w:tc>
        <w:tc>
          <w:tcPr>
            <w:tcW w:w="2880" w:type="dxa"/>
          </w:tcPr>
          <w:p w14:paraId="67B7CEB9" w14:textId="7166730D" w:rsidR="00F845A3" w:rsidRPr="00651FF3" w:rsidRDefault="003A0A3D">
            <w:pPr>
              <w:rPr>
                <w:rFonts w:ascii="Calibri" w:hAnsi="Calibri"/>
                <w:bCs/>
                <w:color w:val="FF0000"/>
                <w:sz w:val="22"/>
                <w:szCs w:val="22"/>
              </w:rPr>
            </w:pPr>
            <w:r w:rsidRPr="00651FF3">
              <w:rPr>
                <w:rFonts w:ascii="Calibri" w:hAnsi="Calibri"/>
                <w:bCs/>
                <w:color w:val="FF0000"/>
                <w:sz w:val="22"/>
                <w:szCs w:val="22"/>
              </w:rPr>
              <w:t>+15° à +30</w:t>
            </w:r>
            <w:r w:rsidR="009C6C86" w:rsidRPr="00651FF3">
              <w:rPr>
                <w:rFonts w:ascii="Calibri" w:hAnsi="Calibri"/>
                <w:bCs/>
                <w:color w:val="FF0000"/>
                <w:sz w:val="22"/>
                <w:szCs w:val="22"/>
              </w:rPr>
              <w:t>°</w:t>
            </w:r>
          </w:p>
        </w:tc>
      </w:tr>
      <w:tr w:rsidR="0046777C" w:rsidRPr="00C5238C" w14:paraId="2B5445DC" w14:textId="77777777">
        <w:trPr>
          <w:jc w:val="center"/>
        </w:trPr>
        <w:tc>
          <w:tcPr>
            <w:tcW w:w="2950" w:type="dxa"/>
          </w:tcPr>
          <w:p w14:paraId="02C7295B" w14:textId="77777777" w:rsidR="0046777C" w:rsidRPr="00FA77EF" w:rsidRDefault="0046777C">
            <w:pPr>
              <w:rPr>
                <w:rFonts w:ascii="Calibri" w:hAnsi="Calibri"/>
                <w:b/>
                <w:sz w:val="22"/>
                <w:szCs w:val="22"/>
              </w:rPr>
            </w:pPr>
            <w:r w:rsidRPr="00FA77EF">
              <w:rPr>
                <w:rFonts w:ascii="Calibri" w:hAnsi="Calibri"/>
                <w:b/>
                <w:sz w:val="22"/>
                <w:szCs w:val="22"/>
              </w:rPr>
              <w:t>Solubilité</w:t>
            </w:r>
          </w:p>
        </w:tc>
        <w:tc>
          <w:tcPr>
            <w:tcW w:w="2880" w:type="dxa"/>
          </w:tcPr>
          <w:p w14:paraId="2D8A3D09" w14:textId="5CA17781" w:rsidR="0046777C" w:rsidRPr="00651FF3" w:rsidRDefault="00F757BC">
            <w:pPr>
              <w:rPr>
                <w:rFonts w:ascii="Calibri" w:hAnsi="Calibri"/>
                <w:bCs/>
                <w:color w:val="FF0000"/>
                <w:sz w:val="22"/>
                <w:szCs w:val="22"/>
              </w:rPr>
            </w:pPr>
            <w:r w:rsidRPr="00651FF3">
              <w:rPr>
                <w:rFonts w:ascii="Calibri" w:hAnsi="Calibri"/>
                <w:bCs/>
                <w:color w:val="FF0000"/>
                <w:sz w:val="22"/>
                <w:szCs w:val="22"/>
              </w:rPr>
              <w:t>Alcool</w:t>
            </w:r>
          </w:p>
        </w:tc>
      </w:tr>
    </w:tbl>
    <w:p w14:paraId="2BEC4C59" w14:textId="77777777" w:rsidR="00D34E5B" w:rsidRDefault="00D34E5B" w:rsidP="00EA560D">
      <w:pPr>
        <w:widowControl w:val="0"/>
        <w:autoSpaceDE w:val="0"/>
        <w:autoSpaceDN w:val="0"/>
        <w:adjustRightInd w:val="0"/>
        <w:spacing w:after="240"/>
        <w:rPr>
          <w:rFonts w:ascii="Calibri" w:hAnsi="Calibri"/>
          <w:b/>
          <w:sz w:val="22"/>
        </w:rPr>
      </w:pPr>
    </w:p>
    <w:p w14:paraId="6AF04FCF" w14:textId="423FFD7C" w:rsidR="00EA560D" w:rsidRPr="00FA77EF" w:rsidRDefault="00500841" w:rsidP="00EA560D">
      <w:pPr>
        <w:widowControl w:val="0"/>
        <w:autoSpaceDE w:val="0"/>
        <w:autoSpaceDN w:val="0"/>
        <w:adjustRightInd w:val="0"/>
        <w:spacing w:after="240"/>
        <w:rPr>
          <w:rFonts w:ascii="Calibri" w:hAnsi="Calibri"/>
          <w:b/>
          <w:sz w:val="22"/>
        </w:rPr>
      </w:pPr>
      <w:proofErr w:type="gramStart"/>
      <w:r w:rsidRPr="00FA77EF">
        <w:rPr>
          <w:rFonts w:ascii="Calibri" w:hAnsi="Calibri"/>
          <w:b/>
          <w:sz w:val="22"/>
        </w:rPr>
        <w:lastRenderedPageBreak/>
        <w:t xml:space="preserve">9.2 </w:t>
      </w:r>
      <w:r w:rsidR="00EA560D" w:rsidRPr="00FA77EF">
        <w:rPr>
          <w:rFonts w:ascii="Calibri" w:hAnsi="Calibri"/>
          <w:b/>
          <w:sz w:val="22"/>
        </w:rPr>
        <w:t xml:space="preserve"> Autres</w:t>
      </w:r>
      <w:proofErr w:type="gramEnd"/>
      <w:r w:rsidR="00EA560D" w:rsidRPr="00FA77EF">
        <w:rPr>
          <w:rFonts w:ascii="Calibri" w:hAnsi="Calibri"/>
          <w:b/>
          <w:sz w:val="22"/>
        </w:rPr>
        <w:t xml:space="preserve"> informations </w:t>
      </w:r>
    </w:p>
    <w:p w14:paraId="54EFA172" w14:textId="54D00737" w:rsidR="00C07809" w:rsidRPr="00FA77EF" w:rsidRDefault="000761E9" w:rsidP="00F6548A">
      <w:pPr>
        <w:widowControl w:val="0"/>
        <w:autoSpaceDE w:val="0"/>
        <w:autoSpaceDN w:val="0"/>
        <w:adjustRightInd w:val="0"/>
        <w:spacing w:after="240"/>
        <w:rPr>
          <w:rFonts w:ascii="Calibri" w:hAnsi="Calibri"/>
          <w:sz w:val="22"/>
        </w:rPr>
      </w:pPr>
      <w:r w:rsidRPr="00FA77EF">
        <w:rPr>
          <w:rFonts w:ascii="Calibri" w:hAnsi="Calibri"/>
          <w:sz w:val="22"/>
        </w:rPr>
        <w:t>Pas d’autres informations.</w:t>
      </w:r>
    </w:p>
    <w:p w14:paraId="7BB729A0" w14:textId="3CA315C0"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10 :</w:t>
      </w:r>
      <w:r w:rsidR="0046777C" w:rsidRPr="00FA77EF">
        <w:rPr>
          <w:rFonts w:ascii="Calibri" w:hAnsi="Calibri"/>
          <w:b/>
          <w:color w:val="FFFFFF"/>
        </w:rPr>
        <w:t xml:space="preserve"> STABILITÉ ET RÉACTIVITÉ</w:t>
      </w:r>
    </w:p>
    <w:p w14:paraId="3CC4D85C" w14:textId="77777777" w:rsidR="0046777C" w:rsidRPr="00FA77EF" w:rsidRDefault="0046777C">
      <w:pPr>
        <w:pStyle w:val="Corpsdetexte"/>
        <w:jc w:val="both"/>
        <w:rPr>
          <w:rFonts w:ascii="Calibri" w:hAnsi="Calibri"/>
          <w:sz w:val="22"/>
          <w:szCs w:val="22"/>
        </w:rPr>
      </w:pPr>
    </w:p>
    <w:p w14:paraId="70086C35" w14:textId="2C1F0575" w:rsidR="00500841" w:rsidRPr="00FA77EF" w:rsidRDefault="00500841" w:rsidP="000B4FDF">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 xml:space="preserve">10.1 </w:t>
      </w:r>
      <w:r w:rsidR="000B4FDF" w:rsidRPr="00FA77EF">
        <w:rPr>
          <w:rFonts w:ascii="Calibri" w:hAnsi="Calibri" w:cs="Times"/>
          <w:b/>
          <w:sz w:val="22"/>
          <w:szCs w:val="22"/>
        </w:rPr>
        <w:t xml:space="preserve"> Réactivité</w:t>
      </w:r>
      <w:proofErr w:type="gramEnd"/>
      <w:r w:rsidR="000B4FDF" w:rsidRPr="00FA77EF">
        <w:rPr>
          <w:rFonts w:ascii="Calibri" w:hAnsi="Calibri" w:cs="Times"/>
          <w:b/>
          <w:sz w:val="22"/>
          <w:szCs w:val="22"/>
        </w:rPr>
        <w:t> </w:t>
      </w:r>
    </w:p>
    <w:p w14:paraId="57C31956" w14:textId="113819E0" w:rsidR="00632DB4" w:rsidRPr="001C289E" w:rsidRDefault="001C289E" w:rsidP="000B4FDF">
      <w:pPr>
        <w:widowControl w:val="0"/>
        <w:autoSpaceDE w:val="0"/>
        <w:autoSpaceDN w:val="0"/>
        <w:adjustRightInd w:val="0"/>
        <w:spacing w:after="240"/>
        <w:rPr>
          <w:rFonts w:asciiTheme="majorHAnsi" w:hAnsiTheme="majorHAnsi" w:cs="Times"/>
        </w:rPr>
      </w:pPr>
      <w:r w:rsidRPr="00632092">
        <w:rPr>
          <w:rFonts w:asciiTheme="majorHAnsi" w:hAnsiTheme="majorHAnsi"/>
          <w:sz w:val="22"/>
          <w:szCs w:val="22"/>
        </w:rPr>
        <w:t>Aucune réaction dangereuse connue.</w:t>
      </w:r>
      <w:r>
        <w:rPr>
          <w:rFonts w:asciiTheme="majorHAnsi" w:hAnsiTheme="majorHAnsi"/>
          <w:sz w:val="22"/>
          <w:szCs w:val="22"/>
        </w:rPr>
        <w:t xml:space="preserve"> </w:t>
      </w:r>
      <w:r w:rsidRPr="00C5238C">
        <w:rPr>
          <w:rFonts w:asciiTheme="majorHAnsi" w:hAnsiTheme="majorHAnsi"/>
          <w:sz w:val="22"/>
          <w:szCs w:val="22"/>
        </w:rPr>
        <w:t>Ce produit est stable aux chocs, aux vibrations et à la pression dans les conditions normales d'utilisations.</w:t>
      </w:r>
      <w:r w:rsidRPr="00C5238C">
        <w:rPr>
          <w:rFonts w:asciiTheme="majorHAnsi" w:hAnsiTheme="majorHAnsi" w:cs="Tahoma"/>
          <w:sz w:val="22"/>
          <w:szCs w:val="22"/>
        </w:rPr>
        <w:t xml:space="preserve"> </w:t>
      </w:r>
    </w:p>
    <w:p w14:paraId="1D7B0A03" w14:textId="77777777" w:rsidR="001B175B" w:rsidRPr="00FA77EF" w:rsidRDefault="00500841" w:rsidP="001B175B">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 xml:space="preserve">10.2 </w:t>
      </w:r>
      <w:r w:rsidR="000B4FDF" w:rsidRPr="00FA77EF">
        <w:rPr>
          <w:rFonts w:ascii="Calibri" w:hAnsi="Calibri" w:cs="Times"/>
          <w:b/>
          <w:sz w:val="22"/>
          <w:szCs w:val="22"/>
        </w:rPr>
        <w:t xml:space="preserve"> Stabilité</w:t>
      </w:r>
      <w:proofErr w:type="gramEnd"/>
      <w:r w:rsidRPr="00FA77EF">
        <w:rPr>
          <w:rFonts w:ascii="Calibri" w:hAnsi="Calibri" w:cs="Times"/>
          <w:b/>
          <w:sz w:val="22"/>
          <w:szCs w:val="22"/>
        </w:rPr>
        <w:t xml:space="preserve"> </w:t>
      </w:r>
      <w:r w:rsidR="000B4FDF" w:rsidRPr="00FA77EF">
        <w:rPr>
          <w:rFonts w:ascii="Calibri" w:hAnsi="Calibri" w:cs="Times"/>
          <w:b/>
          <w:sz w:val="22"/>
          <w:szCs w:val="22"/>
        </w:rPr>
        <w:t>chimique</w:t>
      </w:r>
    </w:p>
    <w:p w14:paraId="30900916" w14:textId="0F654ADA" w:rsidR="001B175B" w:rsidRPr="00FA77EF" w:rsidRDefault="001B175B" w:rsidP="000B4FDF">
      <w:pPr>
        <w:widowControl w:val="0"/>
        <w:autoSpaceDE w:val="0"/>
        <w:autoSpaceDN w:val="0"/>
        <w:adjustRightInd w:val="0"/>
        <w:spacing w:after="240"/>
        <w:rPr>
          <w:rFonts w:ascii="Calibri" w:hAnsi="Calibri"/>
          <w:sz w:val="22"/>
          <w:szCs w:val="22"/>
        </w:rPr>
      </w:pPr>
      <w:r w:rsidRPr="00FA77EF">
        <w:rPr>
          <w:rFonts w:ascii="Calibri" w:hAnsi="Calibri"/>
          <w:sz w:val="22"/>
          <w:szCs w:val="22"/>
        </w:rPr>
        <w:t>Stable à température ambiante.</w:t>
      </w:r>
      <w:r w:rsidRPr="00FA77EF">
        <w:rPr>
          <w:rFonts w:ascii="Calibri" w:hAnsi="Calibri" w:cs="Verdana"/>
          <w:sz w:val="26"/>
          <w:szCs w:val="26"/>
        </w:rPr>
        <w:tab/>
      </w:r>
    </w:p>
    <w:p w14:paraId="393781B4" w14:textId="3A267175" w:rsidR="00500841" w:rsidRPr="00FA77EF" w:rsidRDefault="000B4FDF" w:rsidP="000B4FDF">
      <w:pPr>
        <w:widowControl w:val="0"/>
        <w:autoSpaceDE w:val="0"/>
        <w:autoSpaceDN w:val="0"/>
        <w:adjustRightInd w:val="0"/>
        <w:spacing w:after="240"/>
        <w:rPr>
          <w:rFonts w:ascii="Calibri" w:hAnsi="Calibri" w:cs="Times"/>
          <w:b/>
          <w:sz w:val="22"/>
          <w:szCs w:val="22"/>
        </w:rPr>
      </w:pPr>
      <w:r w:rsidRPr="00FA77EF">
        <w:rPr>
          <w:rFonts w:ascii="Calibri" w:hAnsi="Calibri" w:cs="Times"/>
          <w:b/>
          <w:sz w:val="22"/>
          <w:szCs w:val="22"/>
        </w:rPr>
        <w:t> </w:t>
      </w:r>
      <w:proofErr w:type="gramStart"/>
      <w:r w:rsidR="00500841" w:rsidRPr="00FA77EF">
        <w:rPr>
          <w:rFonts w:ascii="Calibri" w:hAnsi="Calibri" w:cs="Times"/>
          <w:b/>
          <w:sz w:val="22"/>
          <w:szCs w:val="22"/>
        </w:rPr>
        <w:t xml:space="preserve">10.3 </w:t>
      </w:r>
      <w:r w:rsidRPr="00FA77EF">
        <w:rPr>
          <w:rFonts w:ascii="Calibri" w:hAnsi="Calibri" w:cs="Times"/>
          <w:b/>
          <w:sz w:val="22"/>
          <w:szCs w:val="22"/>
        </w:rPr>
        <w:t xml:space="preserve"> Possibilité</w:t>
      </w:r>
      <w:proofErr w:type="gramEnd"/>
      <w:r w:rsidR="00500841" w:rsidRPr="00FA77EF">
        <w:rPr>
          <w:rFonts w:ascii="Calibri" w:hAnsi="Calibri" w:cs="Times"/>
          <w:b/>
          <w:sz w:val="22"/>
          <w:szCs w:val="22"/>
        </w:rPr>
        <w:t xml:space="preserve"> </w:t>
      </w:r>
      <w:r w:rsidRPr="00FA77EF">
        <w:rPr>
          <w:rFonts w:ascii="Calibri" w:hAnsi="Calibri" w:cs="Times"/>
          <w:b/>
          <w:sz w:val="22"/>
          <w:szCs w:val="22"/>
        </w:rPr>
        <w:t>de</w:t>
      </w:r>
      <w:r w:rsidR="00500841" w:rsidRPr="00FA77EF">
        <w:rPr>
          <w:rFonts w:ascii="Calibri" w:hAnsi="Calibri" w:cs="Times"/>
          <w:b/>
          <w:sz w:val="22"/>
          <w:szCs w:val="22"/>
        </w:rPr>
        <w:t xml:space="preserve"> </w:t>
      </w:r>
      <w:r w:rsidRPr="00FA77EF">
        <w:rPr>
          <w:rFonts w:ascii="Calibri" w:hAnsi="Calibri" w:cs="Times"/>
          <w:b/>
          <w:sz w:val="22"/>
          <w:szCs w:val="22"/>
        </w:rPr>
        <w:t>réactions</w:t>
      </w:r>
      <w:r w:rsidR="00500841" w:rsidRPr="00FA77EF">
        <w:rPr>
          <w:rFonts w:ascii="Calibri" w:hAnsi="Calibri" w:cs="Times"/>
          <w:b/>
          <w:sz w:val="22"/>
          <w:szCs w:val="22"/>
        </w:rPr>
        <w:t xml:space="preserve"> </w:t>
      </w:r>
      <w:r w:rsidRPr="00FA77EF">
        <w:rPr>
          <w:rFonts w:ascii="Calibri" w:hAnsi="Calibri" w:cs="Times"/>
          <w:b/>
          <w:sz w:val="22"/>
          <w:szCs w:val="22"/>
        </w:rPr>
        <w:t>dangereuses </w:t>
      </w:r>
    </w:p>
    <w:p w14:paraId="395A1DC3" w14:textId="0B4B0298" w:rsidR="00632DB4" w:rsidRPr="00FA77EF" w:rsidRDefault="00632DB4" w:rsidP="000B4FDF">
      <w:pPr>
        <w:widowControl w:val="0"/>
        <w:autoSpaceDE w:val="0"/>
        <w:autoSpaceDN w:val="0"/>
        <w:adjustRightInd w:val="0"/>
        <w:spacing w:after="240"/>
        <w:rPr>
          <w:rFonts w:ascii="Calibri" w:hAnsi="Calibri"/>
          <w:sz w:val="22"/>
          <w:szCs w:val="22"/>
        </w:rPr>
      </w:pPr>
      <w:r w:rsidRPr="00FA77EF">
        <w:rPr>
          <w:rFonts w:ascii="Calibri" w:hAnsi="Calibri"/>
          <w:sz w:val="22"/>
          <w:szCs w:val="22"/>
        </w:rPr>
        <w:t xml:space="preserve">Aucune selon nos connaissances dans les conditions normales d'utilisations. </w:t>
      </w:r>
    </w:p>
    <w:p w14:paraId="1031E6B8" w14:textId="656CE33A" w:rsidR="00632DB4" w:rsidRPr="00FA77EF" w:rsidRDefault="00500841" w:rsidP="000B4FDF">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 xml:space="preserve">10.4 </w:t>
      </w:r>
      <w:r w:rsidR="000B4FDF" w:rsidRPr="00FA77EF">
        <w:rPr>
          <w:rFonts w:ascii="Calibri" w:hAnsi="Calibri" w:cs="Times"/>
          <w:b/>
          <w:sz w:val="22"/>
          <w:szCs w:val="22"/>
        </w:rPr>
        <w:t xml:space="preserve"> Conditions</w:t>
      </w:r>
      <w:proofErr w:type="gramEnd"/>
      <w:r w:rsidRPr="00FA77EF">
        <w:rPr>
          <w:rFonts w:ascii="Calibri" w:hAnsi="Calibri" w:cs="Times"/>
          <w:b/>
          <w:sz w:val="22"/>
          <w:szCs w:val="22"/>
        </w:rPr>
        <w:t xml:space="preserve"> </w:t>
      </w:r>
      <w:r w:rsidR="000B4FDF" w:rsidRPr="00FA77EF">
        <w:rPr>
          <w:rFonts w:ascii="Calibri" w:hAnsi="Calibri" w:cs="Times"/>
          <w:b/>
          <w:sz w:val="22"/>
          <w:szCs w:val="22"/>
        </w:rPr>
        <w:t>à</w:t>
      </w:r>
      <w:r w:rsidRPr="00FA77EF">
        <w:rPr>
          <w:rFonts w:ascii="Calibri" w:hAnsi="Calibri" w:cs="Times"/>
          <w:b/>
          <w:sz w:val="22"/>
          <w:szCs w:val="22"/>
        </w:rPr>
        <w:t xml:space="preserve"> </w:t>
      </w:r>
      <w:r w:rsidR="000B4FDF" w:rsidRPr="00FA77EF">
        <w:rPr>
          <w:rFonts w:ascii="Calibri" w:hAnsi="Calibri" w:cs="Times"/>
          <w:b/>
          <w:sz w:val="22"/>
          <w:szCs w:val="22"/>
        </w:rPr>
        <w:t>éviter </w:t>
      </w:r>
    </w:p>
    <w:p w14:paraId="1D5625BA" w14:textId="08869F89" w:rsidR="00632DB4" w:rsidRPr="001C289E" w:rsidRDefault="00632DB4" w:rsidP="000B4FDF">
      <w:pPr>
        <w:widowControl w:val="0"/>
        <w:autoSpaceDE w:val="0"/>
        <w:autoSpaceDN w:val="0"/>
        <w:adjustRightInd w:val="0"/>
        <w:spacing w:after="240"/>
        <w:rPr>
          <w:rFonts w:asciiTheme="majorHAnsi" w:hAnsiTheme="majorHAnsi" w:cs="Times"/>
          <w:sz w:val="22"/>
          <w:szCs w:val="22"/>
        </w:rPr>
      </w:pPr>
      <w:r w:rsidRPr="00FA77EF">
        <w:rPr>
          <w:rFonts w:ascii="Calibri" w:hAnsi="Calibri" w:cs="Times"/>
          <w:sz w:val="22"/>
          <w:szCs w:val="22"/>
        </w:rPr>
        <w:t>Tenir éloigner de la chaleur, de la lumière et de l’air. Ne pas exposer en plein soleil.</w:t>
      </w:r>
      <w:r w:rsidR="001C289E">
        <w:rPr>
          <w:rFonts w:ascii="Calibri" w:hAnsi="Calibri" w:cs="Times"/>
          <w:sz w:val="22"/>
          <w:szCs w:val="22"/>
        </w:rPr>
        <w:t xml:space="preserve"> </w:t>
      </w:r>
      <w:r w:rsidR="001C289E" w:rsidRPr="005C19A1">
        <w:rPr>
          <w:rFonts w:asciiTheme="majorHAnsi" w:hAnsiTheme="majorHAnsi" w:cs="Times"/>
          <w:sz w:val="22"/>
          <w:szCs w:val="22"/>
        </w:rPr>
        <w:t>Il peut se produire un</w:t>
      </w:r>
      <w:r w:rsidR="001C289E">
        <w:rPr>
          <w:rFonts w:asciiTheme="majorHAnsi" w:hAnsiTheme="majorHAnsi" w:cs="Times"/>
          <w:sz w:val="22"/>
          <w:szCs w:val="22"/>
        </w:rPr>
        <w:t>e</w:t>
      </w:r>
      <w:r w:rsidR="001C289E" w:rsidRPr="005C19A1">
        <w:rPr>
          <w:rFonts w:asciiTheme="majorHAnsi" w:hAnsiTheme="majorHAnsi" w:cs="Times"/>
          <w:sz w:val="22"/>
          <w:szCs w:val="22"/>
        </w:rPr>
        <w:t xml:space="preserve"> oxydation en </w:t>
      </w:r>
      <w:proofErr w:type="spellStart"/>
      <w:r w:rsidR="001C289E" w:rsidRPr="005C19A1">
        <w:rPr>
          <w:rFonts w:asciiTheme="majorHAnsi" w:hAnsiTheme="majorHAnsi" w:cs="Times"/>
          <w:sz w:val="22"/>
          <w:szCs w:val="22"/>
        </w:rPr>
        <w:t>présence</w:t>
      </w:r>
      <w:proofErr w:type="spellEnd"/>
      <w:r w:rsidR="001C289E" w:rsidRPr="005C19A1">
        <w:rPr>
          <w:rFonts w:asciiTheme="majorHAnsi" w:hAnsiTheme="majorHAnsi" w:cs="Times"/>
          <w:sz w:val="22"/>
          <w:szCs w:val="22"/>
        </w:rPr>
        <w:t xml:space="preserve"> de </w:t>
      </w:r>
      <w:proofErr w:type="spellStart"/>
      <w:r w:rsidR="001C289E" w:rsidRPr="005C19A1">
        <w:rPr>
          <w:rFonts w:asciiTheme="majorHAnsi" w:hAnsiTheme="majorHAnsi" w:cs="Times"/>
          <w:sz w:val="22"/>
          <w:szCs w:val="22"/>
        </w:rPr>
        <w:t>lumière</w:t>
      </w:r>
      <w:proofErr w:type="spellEnd"/>
      <w:r w:rsidR="001C289E" w:rsidRPr="005C19A1">
        <w:rPr>
          <w:rFonts w:asciiTheme="majorHAnsi" w:hAnsiTheme="majorHAnsi" w:cs="Times"/>
          <w:sz w:val="22"/>
          <w:szCs w:val="22"/>
        </w:rPr>
        <w:t xml:space="preserve"> et à la chaleur.</w:t>
      </w:r>
    </w:p>
    <w:p w14:paraId="4C8CE1E0" w14:textId="2307D3A5" w:rsidR="00500841" w:rsidRPr="00FA77EF" w:rsidRDefault="00500841" w:rsidP="000B4FDF">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 xml:space="preserve">10.5 </w:t>
      </w:r>
      <w:r w:rsidR="000B4FDF" w:rsidRPr="00FA77EF">
        <w:rPr>
          <w:rFonts w:ascii="Calibri" w:hAnsi="Calibri" w:cs="Times"/>
          <w:b/>
          <w:sz w:val="22"/>
          <w:szCs w:val="22"/>
        </w:rPr>
        <w:t xml:space="preserve"> Matières</w:t>
      </w:r>
      <w:proofErr w:type="gramEnd"/>
      <w:r w:rsidRPr="00FA77EF">
        <w:rPr>
          <w:rFonts w:ascii="Calibri" w:hAnsi="Calibri" w:cs="Times"/>
          <w:b/>
          <w:sz w:val="22"/>
          <w:szCs w:val="22"/>
        </w:rPr>
        <w:t xml:space="preserve"> </w:t>
      </w:r>
      <w:r w:rsidR="000B4FDF" w:rsidRPr="00FA77EF">
        <w:rPr>
          <w:rFonts w:ascii="Calibri" w:hAnsi="Calibri" w:cs="Times"/>
          <w:b/>
          <w:sz w:val="22"/>
          <w:szCs w:val="22"/>
        </w:rPr>
        <w:t>incompatibles </w:t>
      </w:r>
    </w:p>
    <w:p w14:paraId="5EB48542" w14:textId="4E691EDA" w:rsidR="00493667" w:rsidRPr="00FA77EF" w:rsidRDefault="00493667" w:rsidP="000B4FDF">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Pas de données.</w:t>
      </w:r>
    </w:p>
    <w:p w14:paraId="1925B487" w14:textId="604E07B6" w:rsidR="000B4FDF" w:rsidRPr="00FA77EF" w:rsidRDefault="00500841" w:rsidP="000B4FDF">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 xml:space="preserve">10.6 </w:t>
      </w:r>
      <w:r w:rsidR="000B4FDF" w:rsidRPr="00FA77EF">
        <w:rPr>
          <w:rFonts w:ascii="Calibri" w:hAnsi="Calibri" w:cs="Times"/>
          <w:b/>
          <w:sz w:val="22"/>
          <w:szCs w:val="22"/>
        </w:rPr>
        <w:t xml:space="preserve"> Produits</w:t>
      </w:r>
      <w:proofErr w:type="gramEnd"/>
      <w:r w:rsidRPr="00FA77EF">
        <w:rPr>
          <w:rFonts w:ascii="Calibri" w:hAnsi="Calibri" w:cs="Times"/>
          <w:b/>
          <w:sz w:val="22"/>
          <w:szCs w:val="22"/>
        </w:rPr>
        <w:t xml:space="preserve"> </w:t>
      </w:r>
      <w:r w:rsidR="000B4FDF" w:rsidRPr="00FA77EF">
        <w:rPr>
          <w:rFonts w:ascii="Calibri" w:hAnsi="Calibri" w:cs="Times"/>
          <w:b/>
          <w:sz w:val="22"/>
          <w:szCs w:val="22"/>
        </w:rPr>
        <w:t>de</w:t>
      </w:r>
      <w:r w:rsidRPr="00FA77EF">
        <w:rPr>
          <w:rFonts w:ascii="Calibri" w:hAnsi="Calibri" w:cs="Times"/>
          <w:b/>
          <w:sz w:val="22"/>
          <w:szCs w:val="22"/>
        </w:rPr>
        <w:t xml:space="preserve"> </w:t>
      </w:r>
      <w:r w:rsidR="000B4FDF" w:rsidRPr="00FA77EF">
        <w:rPr>
          <w:rFonts w:ascii="Calibri" w:hAnsi="Calibri" w:cs="Times"/>
          <w:b/>
          <w:sz w:val="22"/>
          <w:szCs w:val="22"/>
        </w:rPr>
        <w:t>décomposition</w:t>
      </w:r>
      <w:r w:rsidRPr="00FA77EF">
        <w:rPr>
          <w:rFonts w:ascii="Calibri" w:hAnsi="Calibri" w:cs="Times"/>
          <w:b/>
          <w:sz w:val="22"/>
          <w:szCs w:val="22"/>
        </w:rPr>
        <w:t xml:space="preserve"> </w:t>
      </w:r>
      <w:r w:rsidR="000B4FDF" w:rsidRPr="00FA77EF">
        <w:rPr>
          <w:rFonts w:ascii="Calibri" w:hAnsi="Calibri" w:cs="Times"/>
          <w:b/>
          <w:sz w:val="22"/>
          <w:szCs w:val="22"/>
        </w:rPr>
        <w:t>dangereux </w:t>
      </w:r>
    </w:p>
    <w:p w14:paraId="4D97AD4D" w14:textId="77777777" w:rsidR="001C289E" w:rsidRDefault="001C289E" w:rsidP="001C289E">
      <w:pPr>
        <w:widowControl w:val="0"/>
        <w:autoSpaceDE w:val="0"/>
        <w:autoSpaceDN w:val="0"/>
        <w:adjustRightInd w:val="0"/>
        <w:spacing w:after="240"/>
        <w:rPr>
          <w:rFonts w:asciiTheme="majorHAnsi" w:hAnsiTheme="majorHAnsi" w:cs="Times"/>
          <w:sz w:val="22"/>
          <w:szCs w:val="22"/>
        </w:rPr>
      </w:pPr>
      <w:r w:rsidRPr="002F7FDE">
        <w:rPr>
          <w:rFonts w:asciiTheme="majorHAnsi" w:hAnsiTheme="majorHAnsi" w:cs="Times"/>
          <w:sz w:val="22"/>
          <w:szCs w:val="22"/>
        </w:rPr>
        <w:t>Pas de produits de décomposition dangereux connus</w:t>
      </w:r>
    </w:p>
    <w:p w14:paraId="4EE03DDC" w14:textId="77777777" w:rsidR="001C289E" w:rsidRDefault="001C289E" w:rsidP="001C289E">
      <w:pPr>
        <w:widowControl w:val="0"/>
        <w:autoSpaceDE w:val="0"/>
        <w:autoSpaceDN w:val="0"/>
        <w:adjustRightInd w:val="0"/>
        <w:spacing w:after="240"/>
        <w:rPr>
          <w:rFonts w:asciiTheme="majorHAnsi" w:hAnsiTheme="majorHAnsi" w:cs="Times"/>
          <w:sz w:val="22"/>
          <w:szCs w:val="22"/>
        </w:rPr>
      </w:pPr>
      <w:r w:rsidRPr="00C5238C">
        <w:rPr>
          <w:rFonts w:asciiTheme="majorHAnsi" w:hAnsiTheme="majorHAnsi" w:cs="Times"/>
          <w:sz w:val="22"/>
          <w:szCs w:val="22"/>
        </w:rPr>
        <w:t xml:space="preserve">Risque de décomposition thermique : </w:t>
      </w:r>
      <w:r w:rsidRPr="002F7FDE">
        <w:rPr>
          <w:rFonts w:asciiTheme="majorHAnsi" w:hAnsiTheme="majorHAnsi" w:cs="Times"/>
          <w:sz w:val="22"/>
          <w:szCs w:val="22"/>
        </w:rPr>
        <w:t xml:space="preserve">Éviter le contact avec toute flamme ou étincelle. </w:t>
      </w:r>
      <w:proofErr w:type="spellStart"/>
      <w:r w:rsidRPr="002F7FDE">
        <w:rPr>
          <w:rFonts w:asciiTheme="majorHAnsi" w:hAnsiTheme="majorHAnsi" w:cs="Times"/>
          <w:sz w:val="22"/>
          <w:szCs w:val="22"/>
        </w:rPr>
        <w:t>Eviter</w:t>
      </w:r>
      <w:proofErr w:type="spellEnd"/>
      <w:r w:rsidRPr="002F7FDE">
        <w:rPr>
          <w:rFonts w:asciiTheme="majorHAnsi" w:hAnsiTheme="majorHAnsi" w:cs="Times"/>
          <w:sz w:val="22"/>
          <w:szCs w:val="22"/>
        </w:rPr>
        <w:t xml:space="preserve"> les surchauffes et les rayons directs du soleil. Pas de décomposition en cas d'usage conforme.</w:t>
      </w:r>
    </w:p>
    <w:p w14:paraId="0DB28CDB" w14:textId="1CA96BAE" w:rsidR="000B4FDF" w:rsidRPr="001C289E" w:rsidRDefault="001C289E" w:rsidP="001C289E">
      <w:pPr>
        <w:widowControl w:val="0"/>
        <w:autoSpaceDE w:val="0"/>
        <w:autoSpaceDN w:val="0"/>
        <w:adjustRightInd w:val="0"/>
        <w:spacing w:after="240"/>
        <w:rPr>
          <w:rFonts w:asciiTheme="majorHAnsi" w:hAnsiTheme="majorHAnsi"/>
          <w:sz w:val="22"/>
          <w:szCs w:val="22"/>
        </w:rPr>
      </w:pPr>
      <w:r w:rsidRPr="00C5238C">
        <w:rPr>
          <w:rFonts w:asciiTheme="majorHAnsi" w:hAnsiTheme="majorHAnsi"/>
          <w:sz w:val="22"/>
          <w:szCs w:val="22"/>
        </w:rPr>
        <w:t>Risque de polymérisation : au</w:t>
      </w:r>
      <w:r>
        <w:rPr>
          <w:rFonts w:asciiTheme="majorHAnsi" w:hAnsiTheme="majorHAnsi"/>
          <w:sz w:val="22"/>
          <w:szCs w:val="22"/>
        </w:rPr>
        <w:t>cun</w:t>
      </w:r>
    </w:p>
    <w:p w14:paraId="67323C82" w14:textId="77777777" w:rsidR="0046777C" w:rsidRPr="00FA77EF" w:rsidRDefault="0046777C">
      <w:pPr>
        <w:jc w:val="both"/>
        <w:rPr>
          <w:rFonts w:ascii="Calibri" w:hAnsi="Calibri"/>
          <w:b/>
          <w:bCs/>
          <w:sz w:val="22"/>
          <w:szCs w:val="22"/>
        </w:rPr>
      </w:pPr>
    </w:p>
    <w:p w14:paraId="0D4834C6" w14:textId="7E89F40D"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11 :</w:t>
      </w:r>
      <w:r w:rsidR="0046777C" w:rsidRPr="00FA77EF">
        <w:rPr>
          <w:rFonts w:ascii="Calibri" w:hAnsi="Calibri"/>
          <w:b/>
          <w:color w:val="FFFFFF"/>
        </w:rPr>
        <w:t xml:space="preserve"> </w:t>
      </w:r>
      <w:r w:rsidR="0046777C" w:rsidRPr="00FA77EF">
        <w:rPr>
          <w:rFonts w:ascii="Calibri" w:hAnsi="Calibri"/>
          <w:b/>
          <w:bCs/>
          <w:color w:val="FFFFFF"/>
        </w:rPr>
        <w:t>INFORMATIONS TOXICOLOGIQUES</w:t>
      </w:r>
    </w:p>
    <w:p w14:paraId="261D58D6" w14:textId="77777777" w:rsidR="0046777C" w:rsidRPr="00FA77EF" w:rsidRDefault="0046777C">
      <w:pPr>
        <w:rPr>
          <w:rFonts w:ascii="Calibri" w:hAnsi="Calibri"/>
          <w:sz w:val="16"/>
          <w:szCs w:val="16"/>
        </w:rPr>
      </w:pPr>
    </w:p>
    <w:p w14:paraId="35EE869A" w14:textId="22AB3BBB" w:rsidR="00DB4E22" w:rsidRPr="00FA77EF" w:rsidRDefault="00DB4E22" w:rsidP="00DB4E22">
      <w:pPr>
        <w:widowControl w:val="0"/>
        <w:autoSpaceDE w:val="0"/>
        <w:autoSpaceDN w:val="0"/>
        <w:adjustRightInd w:val="0"/>
        <w:spacing w:after="240"/>
        <w:rPr>
          <w:rFonts w:ascii="Calibri" w:hAnsi="Calibri" w:cs="Times"/>
          <w:b/>
        </w:rPr>
      </w:pPr>
      <w:proofErr w:type="gramStart"/>
      <w:r w:rsidRPr="00FA77EF">
        <w:rPr>
          <w:rFonts w:ascii="Calibri" w:hAnsi="Calibri" w:cs="Times"/>
          <w:b/>
          <w:sz w:val="22"/>
          <w:szCs w:val="22"/>
        </w:rPr>
        <w:t>11.1  Informations</w:t>
      </w:r>
      <w:proofErr w:type="gramEnd"/>
      <w:r w:rsidRPr="00FA77EF">
        <w:rPr>
          <w:rFonts w:ascii="Calibri" w:hAnsi="Calibri" w:cs="Times"/>
          <w:b/>
          <w:sz w:val="22"/>
          <w:szCs w:val="22"/>
        </w:rPr>
        <w:t xml:space="preserve"> sur les effets toxicologiques </w:t>
      </w:r>
    </w:p>
    <w:p w14:paraId="67E66C7F" w14:textId="12C69BB8" w:rsidR="00F96A85" w:rsidRPr="00FA77EF" w:rsidRDefault="00DB4E22" w:rsidP="00F96A85">
      <w:pPr>
        <w:widowControl w:val="0"/>
        <w:tabs>
          <w:tab w:val="left" w:pos="220"/>
          <w:tab w:val="left" w:pos="720"/>
        </w:tabs>
        <w:autoSpaceDE w:val="0"/>
        <w:autoSpaceDN w:val="0"/>
        <w:adjustRightInd w:val="0"/>
        <w:spacing w:after="240"/>
        <w:ind w:left="709"/>
        <w:rPr>
          <w:rFonts w:ascii="Calibri" w:hAnsi="Calibri"/>
          <w:b/>
          <w:sz w:val="22"/>
          <w:szCs w:val="22"/>
        </w:rPr>
      </w:pPr>
      <w:proofErr w:type="gramStart"/>
      <w:r w:rsidRPr="00FA77EF">
        <w:rPr>
          <w:rFonts w:ascii="Calibri" w:hAnsi="Calibri"/>
          <w:b/>
          <w:sz w:val="22"/>
          <w:szCs w:val="22"/>
        </w:rPr>
        <w:t>11.1.1  Toxicité</w:t>
      </w:r>
      <w:proofErr w:type="gramEnd"/>
      <w:r w:rsidRPr="00FA77EF">
        <w:rPr>
          <w:rFonts w:ascii="Calibri" w:hAnsi="Calibri"/>
          <w:b/>
          <w:sz w:val="22"/>
          <w:szCs w:val="22"/>
        </w:rPr>
        <w:t xml:space="preserve"> aiguë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067"/>
        <w:gridCol w:w="5245"/>
      </w:tblGrid>
      <w:tr w:rsidR="00F96A85" w:rsidRPr="00C5238C" w14:paraId="1A07A178" w14:textId="77777777" w:rsidTr="00F53091">
        <w:trPr>
          <w:trHeight w:val="611"/>
        </w:trPr>
        <w:tc>
          <w:tcPr>
            <w:tcW w:w="2577" w:type="dxa"/>
            <w:shd w:val="clear" w:color="auto" w:fill="auto"/>
            <w:vAlign w:val="center"/>
          </w:tcPr>
          <w:p w14:paraId="66BC2A9C" w14:textId="77777777" w:rsidR="00F96A85" w:rsidRPr="00FA77EF" w:rsidRDefault="00F96A85" w:rsidP="00F53091">
            <w:pPr>
              <w:widowControl w:val="0"/>
              <w:tabs>
                <w:tab w:val="left" w:pos="220"/>
                <w:tab w:val="left" w:pos="720"/>
              </w:tabs>
              <w:autoSpaceDE w:val="0"/>
              <w:autoSpaceDN w:val="0"/>
              <w:adjustRightInd w:val="0"/>
              <w:spacing w:after="240"/>
              <w:jc w:val="center"/>
              <w:rPr>
                <w:rFonts w:ascii="Calibri" w:hAnsi="Calibri"/>
                <w:b/>
                <w:sz w:val="22"/>
                <w:szCs w:val="22"/>
              </w:rPr>
            </w:pPr>
          </w:p>
        </w:tc>
        <w:tc>
          <w:tcPr>
            <w:tcW w:w="2067" w:type="dxa"/>
            <w:shd w:val="clear" w:color="auto" w:fill="auto"/>
            <w:vAlign w:val="center"/>
          </w:tcPr>
          <w:p w14:paraId="5BBB843A" w14:textId="485C0E01" w:rsidR="00F96A85" w:rsidRPr="00FA77EF" w:rsidRDefault="00F96A85" w:rsidP="00F53091">
            <w:pPr>
              <w:widowControl w:val="0"/>
              <w:tabs>
                <w:tab w:val="left" w:pos="220"/>
                <w:tab w:val="left" w:pos="720"/>
              </w:tabs>
              <w:autoSpaceDE w:val="0"/>
              <w:autoSpaceDN w:val="0"/>
              <w:adjustRightInd w:val="0"/>
              <w:spacing w:after="240"/>
              <w:jc w:val="center"/>
              <w:rPr>
                <w:rFonts w:ascii="Calibri" w:hAnsi="Calibri"/>
                <w:b/>
                <w:sz w:val="22"/>
                <w:szCs w:val="22"/>
              </w:rPr>
            </w:pPr>
            <w:r w:rsidRPr="00FA77EF">
              <w:rPr>
                <w:rFonts w:ascii="Calibri" w:hAnsi="Calibri"/>
                <w:b/>
                <w:sz w:val="22"/>
                <w:szCs w:val="22"/>
              </w:rPr>
              <w:t>Valeur ETA</w:t>
            </w:r>
          </w:p>
        </w:tc>
        <w:tc>
          <w:tcPr>
            <w:tcW w:w="5245" w:type="dxa"/>
            <w:shd w:val="clear" w:color="auto" w:fill="auto"/>
            <w:vAlign w:val="center"/>
          </w:tcPr>
          <w:p w14:paraId="43CC91F1" w14:textId="695E149C" w:rsidR="00F96A85" w:rsidRPr="00FA77EF" w:rsidRDefault="00F96A85" w:rsidP="00F53091">
            <w:pPr>
              <w:widowControl w:val="0"/>
              <w:tabs>
                <w:tab w:val="left" w:pos="220"/>
                <w:tab w:val="left" w:pos="720"/>
              </w:tabs>
              <w:autoSpaceDE w:val="0"/>
              <w:autoSpaceDN w:val="0"/>
              <w:adjustRightInd w:val="0"/>
              <w:spacing w:after="240"/>
              <w:jc w:val="center"/>
              <w:rPr>
                <w:rFonts w:ascii="Calibri" w:hAnsi="Calibri"/>
                <w:b/>
                <w:sz w:val="22"/>
                <w:szCs w:val="22"/>
              </w:rPr>
            </w:pPr>
            <w:r w:rsidRPr="00FA77EF">
              <w:rPr>
                <w:rFonts w:ascii="Calibri" w:hAnsi="Calibri"/>
                <w:b/>
                <w:sz w:val="22"/>
                <w:szCs w:val="22"/>
              </w:rPr>
              <w:t>Méthode</w:t>
            </w:r>
          </w:p>
        </w:tc>
      </w:tr>
      <w:tr w:rsidR="00F96A85" w:rsidRPr="00C5238C" w14:paraId="0FB4F0F3" w14:textId="77777777" w:rsidTr="00F53091">
        <w:trPr>
          <w:trHeight w:val="421"/>
        </w:trPr>
        <w:tc>
          <w:tcPr>
            <w:tcW w:w="2577" w:type="dxa"/>
            <w:shd w:val="clear" w:color="auto" w:fill="auto"/>
            <w:vAlign w:val="center"/>
          </w:tcPr>
          <w:p w14:paraId="31CA470B" w14:textId="31CFEF7C" w:rsidR="00F96A85" w:rsidRPr="00FA77EF" w:rsidRDefault="00F96A85" w:rsidP="00F53091">
            <w:pPr>
              <w:widowControl w:val="0"/>
              <w:tabs>
                <w:tab w:val="left" w:pos="220"/>
                <w:tab w:val="left" w:pos="720"/>
              </w:tabs>
              <w:autoSpaceDE w:val="0"/>
              <w:autoSpaceDN w:val="0"/>
              <w:adjustRightInd w:val="0"/>
              <w:spacing w:after="240"/>
              <w:jc w:val="center"/>
              <w:rPr>
                <w:rFonts w:ascii="Calibri" w:hAnsi="Calibri"/>
                <w:b/>
                <w:sz w:val="22"/>
                <w:szCs w:val="22"/>
              </w:rPr>
            </w:pPr>
            <w:r w:rsidRPr="00FA77EF">
              <w:rPr>
                <w:rFonts w:ascii="Calibri" w:hAnsi="Calibri"/>
                <w:b/>
                <w:sz w:val="22"/>
                <w:szCs w:val="22"/>
              </w:rPr>
              <w:t>Toxicité aigüe orale</w:t>
            </w:r>
          </w:p>
        </w:tc>
        <w:tc>
          <w:tcPr>
            <w:tcW w:w="2067" w:type="dxa"/>
            <w:shd w:val="clear" w:color="auto" w:fill="auto"/>
            <w:vAlign w:val="center"/>
          </w:tcPr>
          <w:p w14:paraId="381451A8" w14:textId="1C32745F" w:rsidR="00C07809" w:rsidRPr="00D34E5B" w:rsidRDefault="00C07809" w:rsidP="00C07809">
            <w:pPr>
              <w:widowControl w:val="0"/>
              <w:tabs>
                <w:tab w:val="left" w:pos="220"/>
                <w:tab w:val="left" w:pos="720"/>
              </w:tabs>
              <w:autoSpaceDE w:val="0"/>
              <w:autoSpaceDN w:val="0"/>
              <w:adjustRightInd w:val="0"/>
              <w:jc w:val="center"/>
              <w:rPr>
                <w:rFonts w:ascii="Calibri" w:hAnsi="Calibri"/>
                <w:color w:val="FF0000"/>
                <w:szCs w:val="22"/>
              </w:rPr>
            </w:pPr>
            <w:r w:rsidRPr="00D34E5B">
              <w:rPr>
                <w:rFonts w:ascii="Calibri" w:hAnsi="Calibri"/>
                <w:color w:val="FF0000"/>
                <w:szCs w:val="22"/>
              </w:rPr>
              <w:t>≥ 5000 mg/kg</w:t>
            </w:r>
          </w:p>
        </w:tc>
        <w:tc>
          <w:tcPr>
            <w:tcW w:w="5245" w:type="dxa"/>
            <w:shd w:val="clear" w:color="auto" w:fill="auto"/>
            <w:vAlign w:val="center"/>
          </w:tcPr>
          <w:p w14:paraId="7E8D59A4" w14:textId="00894532" w:rsidR="00F96A85" w:rsidRPr="00FA77EF" w:rsidRDefault="00F845A3" w:rsidP="00F53091">
            <w:pPr>
              <w:widowControl w:val="0"/>
              <w:tabs>
                <w:tab w:val="left" w:pos="220"/>
                <w:tab w:val="left" w:pos="720"/>
              </w:tabs>
              <w:autoSpaceDE w:val="0"/>
              <w:autoSpaceDN w:val="0"/>
              <w:adjustRightInd w:val="0"/>
              <w:spacing w:after="240"/>
              <w:jc w:val="center"/>
              <w:rPr>
                <w:rFonts w:ascii="Calibri" w:hAnsi="Calibri"/>
                <w:b/>
                <w:i/>
                <w:sz w:val="22"/>
                <w:szCs w:val="22"/>
              </w:rPr>
            </w:pPr>
            <w:r w:rsidRPr="00FA77EF">
              <w:rPr>
                <w:rFonts w:ascii="Calibri" w:hAnsi="Calibri"/>
                <w:i/>
                <w:sz w:val="22"/>
                <w:szCs w:val="22"/>
              </w:rPr>
              <w:t>Ingestion orale chez le rat</w:t>
            </w:r>
            <w:r w:rsidR="00B32017" w:rsidRPr="00FA77EF">
              <w:rPr>
                <w:rFonts w:ascii="Calibri" w:hAnsi="Calibri"/>
                <w:i/>
                <w:sz w:val="22"/>
                <w:szCs w:val="22"/>
              </w:rPr>
              <w:t xml:space="preserve"> </w:t>
            </w:r>
          </w:p>
        </w:tc>
      </w:tr>
      <w:tr w:rsidR="00B32017" w:rsidRPr="00C5238C" w14:paraId="4C2A8533" w14:textId="77777777" w:rsidTr="00F53091">
        <w:trPr>
          <w:trHeight w:val="313"/>
        </w:trPr>
        <w:tc>
          <w:tcPr>
            <w:tcW w:w="2577" w:type="dxa"/>
            <w:shd w:val="clear" w:color="auto" w:fill="auto"/>
            <w:vAlign w:val="center"/>
          </w:tcPr>
          <w:p w14:paraId="2B8C643C" w14:textId="0E920D97" w:rsidR="00B32017" w:rsidRPr="00FA77EF" w:rsidRDefault="00B32017" w:rsidP="00F53091">
            <w:pPr>
              <w:widowControl w:val="0"/>
              <w:tabs>
                <w:tab w:val="left" w:pos="220"/>
                <w:tab w:val="left" w:pos="720"/>
              </w:tabs>
              <w:autoSpaceDE w:val="0"/>
              <w:autoSpaceDN w:val="0"/>
              <w:adjustRightInd w:val="0"/>
              <w:spacing w:after="240"/>
              <w:jc w:val="center"/>
              <w:rPr>
                <w:rFonts w:ascii="Calibri" w:hAnsi="Calibri"/>
                <w:b/>
                <w:sz w:val="22"/>
                <w:szCs w:val="22"/>
              </w:rPr>
            </w:pPr>
            <w:r w:rsidRPr="00FA77EF">
              <w:rPr>
                <w:rFonts w:ascii="Calibri" w:hAnsi="Calibri"/>
                <w:b/>
                <w:sz w:val="22"/>
                <w:szCs w:val="22"/>
              </w:rPr>
              <w:t>Toxicité aigüe cutanée</w:t>
            </w:r>
          </w:p>
        </w:tc>
        <w:tc>
          <w:tcPr>
            <w:tcW w:w="2067" w:type="dxa"/>
            <w:shd w:val="clear" w:color="auto" w:fill="auto"/>
            <w:vAlign w:val="center"/>
          </w:tcPr>
          <w:p w14:paraId="43EE0FFD" w14:textId="0BD298A7" w:rsidR="00596B4F" w:rsidRPr="00D34E5B" w:rsidRDefault="00C07809" w:rsidP="00F845A3">
            <w:pPr>
              <w:widowControl w:val="0"/>
              <w:tabs>
                <w:tab w:val="left" w:pos="220"/>
                <w:tab w:val="left" w:pos="720"/>
              </w:tabs>
              <w:autoSpaceDE w:val="0"/>
              <w:autoSpaceDN w:val="0"/>
              <w:adjustRightInd w:val="0"/>
              <w:jc w:val="center"/>
              <w:rPr>
                <w:rFonts w:ascii="Calibri" w:hAnsi="Calibri"/>
                <w:b/>
                <w:i/>
                <w:color w:val="FF0000"/>
                <w:sz w:val="22"/>
                <w:szCs w:val="22"/>
              </w:rPr>
            </w:pPr>
            <w:r w:rsidRPr="00D34E5B">
              <w:rPr>
                <w:rFonts w:ascii="Calibri" w:hAnsi="Calibri"/>
                <w:color w:val="FF0000"/>
                <w:szCs w:val="22"/>
              </w:rPr>
              <w:t>≥ 5000 mg/kg</w:t>
            </w:r>
            <w:r w:rsidR="003A2C64" w:rsidRPr="00D34E5B">
              <w:rPr>
                <w:rFonts w:ascii="Calibri" w:hAnsi="Calibri"/>
                <w:color w:val="FF0000"/>
                <w:szCs w:val="22"/>
              </w:rPr>
              <w:t xml:space="preserve"> </w:t>
            </w:r>
          </w:p>
        </w:tc>
        <w:tc>
          <w:tcPr>
            <w:tcW w:w="5245" w:type="dxa"/>
            <w:shd w:val="clear" w:color="auto" w:fill="auto"/>
            <w:vAlign w:val="center"/>
          </w:tcPr>
          <w:p w14:paraId="1EE82D9C" w14:textId="2FDDFABA" w:rsidR="00B32017" w:rsidRPr="00FA77EF" w:rsidRDefault="00F845A3" w:rsidP="00F53091">
            <w:pPr>
              <w:widowControl w:val="0"/>
              <w:tabs>
                <w:tab w:val="left" w:pos="220"/>
                <w:tab w:val="left" w:pos="720"/>
              </w:tabs>
              <w:autoSpaceDE w:val="0"/>
              <w:autoSpaceDN w:val="0"/>
              <w:adjustRightInd w:val="0"/>
              <w:spacing w:after="240"/>
              <w:jc w:val="center"/>
              <w:rPr>
                <w:rFonts w:ascii="Calibri" w:hAnsi="Calibri"/>
                <w:b/>
                <w:i/>
                <w:sz w:val="22"/>
                <w:szCs w:val="22"/>
              </w:rPr>
            </w:pPr>
            <w:r w:rsidRPr="00FA77EF">
              <w:rPr>
                <w:rFonts w:ascii="Calibri" w:hAnsi="Calibri"/>
                <w:i/>
                <w:sz w:val="22"/>
                <w:szCs w:val="22"/>
              </w:rPr>
              <w:t xml:space="preserve">Application </w:t>
            </w:r>
            <w:proofErr w:type="spellStart"/>
            <w:r w:rsidRPr="00FA77EF">
              <w:rPr>
                <w:rFonts w:ascii="Calibri" w:hAnsi="Calibri"/>
                <w:i/>
                <w:sz w:val="22"/>
                <w:szCs w:val="22"/>
              </w:rPr>
              <w:t>dermale</w:t>
            </w:r>
            <w:proofErr w:type="spellEnd"/>
            <w:r w:rsidRPr="00FA77EF">
              <w:rPr>
                <w:rFonts w:ascii="Calibri" w:hAnsi="Calibri"/>
                <w:i/>
                <w:sz w:val="22"/>
                <w:szCs w:val="22"/>
              </w:rPr>
              <w:t xml:space="preserve"> chez le lapin</w:t>
            </w:r>
            <w:r w:rsidR="00B32017" w:rsidRPr="00FA77EF">
              <w:rPr>
                <w:rFonts w:ascii="Calibri" w:hAnsi="Calibri"/>
                <w:i/>
                <w:sz w:val="22"/>
                <w:szCs w:val="22"/>
              </w:rPr>
              <w:t xml:space="preserve"> </w:t>
            </w:r>
          </w:p>
        </w:tc>
      </w:tr>
    </w:tbl>
    <w:p w14:paraId="3B75CCCE" w14:textId="082EA5F7" w:rsidR="00C07809" w:rsidRDefault="000F6D70" w:rsidP="000F6D70">
      <w:pPr>
        <w:widowControl w:val="0"/>
        <w:tabs>
          <w:tab w:val="left" w:pos="220"/>
          <w:tab w:val="left" w:pos="720"/>
        </w:tabs>
        <w:autoSpaceDE w:val="0"/>
        <w:autoSpaceDN w:val="0"/>
        <w:adjustRightInd w:val="0"/>
        <w:spacing w:after="240"/>
        <w:rPr>
          <w:rFonts w:ascii="Calibri" w:hAnsi="Calibri"/>
          <w:b/>
          <w:sz w:val="22"/>
          <w:szCs w:val="22"/>
        </w:rPr>
      </w:pPr>
      <w:r>
        <w:rPr>
          <w:rFonts w:ascii="Calibri" w:hAnsi="Calibri"/>
          <w:b/>
          <w:sz w:val="22"/>
          <w:szCs w:val="22"/>
        </w:rPr>
        <w:tab/>
      </w:r>
      <w:r>
        <w:rPr>
          <w:rFonts w:ascii="Calibri" w:hAnsi="Calibri"/>
          <w:b/>
          <w:sz w:val="22"/>
          <w:szCs w:val="22"/>
        </w:rPr>
        <w:tab/>
      </w:r>
    </w:p>
    <w:p w14:paraId="00A19A6C" w14:textId="77777777" w:rsidR="00E37F2F" w:rsidRDefault="00E37F2F" w:rsidP="000F6D70">
      <w:pPr>
        <w:widowControl w:val="0"/>
        <w:tabs>
          <w:tab w:val="left" w:pos="220"/>
          <w:tab w:val="left" w:pos="720"/>
        </w:tabs>
        <w:autoSpaceDE w:val="0"/>
        <w:autoSpaceDN w:val="0"/>
        <w:adjustRightInd w:val="0"/>
        <w:spacing w:after="240"/>
        <w:rPr>
          <w:rFonts w:ascii="Calibri" w:hAnsi="Calibri"/>
          <w:b/>
          <w:sz w:val="22"/>
          <w:szCs w:val="22"/>
        </w:rPr>
      </w:pPr>
    </w:p>
    <w:p w14:paraId="31082CCE" w14:textId="50CE1566" w:rsidR="00DB4E22" w:rsidRPr="00FA77EF" w:rsidRDefault="00C07809" w:rsidP="000F6D70">
      <w:pPr>
        <w:widowControl w:val="0"/>
        <w:tabs>
          <w:tab w:val="left" w:pos="220"/>
          <w:tab w:val="left" w:pos="720"/>
        </w:tabs>
        <w:autoSpaceDE w:val="0"/>
        <w:autoSpaceDN w:val="0"/>
        <w:adjustRightInd w:val="0"/>
        <w:spacing w:after="240"/>
        <w:rPr>
          <w:rFonts w:ascii="Calibri" w:hAnsi="Calibri"/>
          <w:b/>
          <w:sz w:val="22"/>
          <w:szCs w:val="22"/>
        </w:rPr>
      </w:pPr>
      <w:r>
        <w:rPr>
          <w:rFonts w:ascii="Calibri" w:hAnsi="Calibri"/>
          <w:b/>
          <w:sz w:val="22"/>
          <w:szCs w:val="22"/>
        </w:rPr>
        <w:tab/>
      </w:r>
      <w:r>
        <w:rPr>
          <w:rFonts w:ascii="Calibri" w:hAnsi="Calibri"/>
          <w:b/>
          <w:sz w:val="22"/>
          <w:szCs w:val="22"/>
        </w:rPr>
        <w:tab/>
      </w:r>
      <w:r w:rsidR="00DB4E22" w:rsidRPr="00FA77EF">
        <w:rPr>
          <w:rFonts w:ascii="Calibri" w:hAnsi="Calibri"/>
          <w:b/>
          <w:sz w:val="22"/>
          <w:szCs w:val="22"/>
        </w:rPr>
        <w:t>Corrosion/irritation de la peau  </w:t>
      </w:r>
    </w:p>
    <w:p w14:paraId="7896B70F" w14:textId="49B7F9E6" w:rsidR="00C07809" w:rsidRPr="00D34E5B" w:rsidRDefault="00C07809" w:rsidP="00C07809">
      <w:pPr>
        <w:autoSpaceDE w:val="0"/>
        <w:autoSpaceDN w:val="0"/>
        <w:adjustRightInd w:val="0"/>
        <w:rPr>
          <w:rFonts w:ascii="Calibri" w:hAnsi="Calibri"/>
          <w:color w:val="FF0000"/>
          <w:sz w:val="22"/>
          <w:szCs w:val="22"/>
        </w:rPr>
      </w:pPr>
      <w:r w:rsidRPr="00D34E5B">
        <w:rPr>
          <w:rFonts w:ascii="Calibri" w:hAnsi="Calibri"/>
          <w:color w:val="FF0000"/>
          <w:sz w:val="22"/>
          <w:szCs w:val="22"/>
        </w:rPr>
        <w:t>Provoque une irritation cutanée.</w:t>
      </w:r>
    </w:p>
    <w:p w14:paraId="31FAB709" w14:textId="77777777" w:rsidR="00C07809" w:rsidRPr="00C07809" w:rsidRDefault="00C07809" w:rsidP="00C07809">
      <w:pPr>
        <w:autoSpaceDE w:val="0"/>
        <w:autoSpaceDN w:val="0"/>
        <w:adjustRightInd w:val="0"/>
        <w:rPr>
          <w:rFonts w:ascii="Calibri" w:hAnsi="Calibri"/>
          <w:color w:val="000000"/>
          <w:sz w:val="22"/>
          <w:szCs w:val="22"/>
        </w:rPr>
      </w:pPr>
    </w:p>
    <w:p w14:paraId="2D8B9840" w14:textId="1351B5D5" w:rsidR="00C61597" w:rsidRPr="00FA77EF" w:rsidRDefault="00DB4E22" w:rsidP="00212B1B">
      <w:pPr>
        <w:widowControl w:val="0"/>
        <w:tabs>
          <w:tab w:val="left" w:pos="220"/>
          <w:tab w:val="left" w:pos="720"/>
        </w:tabs>
        <w:autoSpaceDE w:val="0"/>
        <w:autoSpaceDN w:val="0"/>
        <w:adjustRightInd w:val="0"/>
        <w:spacing w:after="240"/>
        <w:ind w:left="709"/>
        <w:rPr>
          <w:rFonts w:ascii="Calibri" w:hAnsi="Calibri"/>
          <w:b/>
          <w:sz w:val="22"/>
          <w:szCs w:val="22"/>
        </w:rPr>
      </w:pPr>
      <w:r w:rsidRPr="00FA77EF">
        <w:rPr>
          <w:rFonts w:ascii="Calibri" w:hAnsi="Calibri"/>
          <w:b/>
          <w:sz w:val="22"/>
          <w:szCs w:val="22"/>
        </w:rPr>
        <w:t>Lésions oculaires graves/irritation oculaire  </w:t>
      </w:r>
    </w:p>
    <w:p w14:paraId="5834CA01" w14:textId="77777777" w:rsidR="00C07809" w:rsidRPr="00D34E5B" w:rsidRDefault="00C07809" w:rsidP="00C07809">
      <w:pPr>
        <w:widowControl w:val="0"/>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 xml:space="preserve">Aucun effet important ou danger connu. </w:t>
      </w:r>
    </w:p>
    <w:p w14:paraId="3ADAA56B" w14:textId="6B43CA6B" w:rsidR="00C61597" w:rsidRPr="00FA77EF" w:rsidRDefault="00DB4E22" w:rsidP="00212B1B">
      <w:pPr>
        <w:widowControl w:val="0"/>
        <w:tabs>
          <w:tab w:val="left" w:pos="220"/>
          <w:tab w:val="left" w:pos="720"/>
        </w:tabs>
        <w:autoSpaceDE w:val="0"/>
        <w:autoSpaceDN w:val="0"/>
        <w:adjustRightInd w:val="0"/>
        <w:spacing w:after="240"/>
        <w:ind w:left="709"/>
        <w:rPr>
          <w:rFonts w:ascii="Calibri" w:hAnsi="Calibri"/>
          <w:b/>
          <w:sz w:val="22"/>
          <w:szCs w:val="22"/>
        </w:rPr>
      </w:pPr>
      <w:r w:rsidRPr="00FA77EF">
        <w:rPr>
          <w:rFonts w:ascii="Calibri" w:hAnsi="Calibri"/>
          <w:b/>
          <w:sz w:val="22"/>
          <w:szCs w:val="22"/>
        </w:rPr>
        <w:t>Sensibilisation respiratoire ou cutanée  </w:t>
      </w:r>
    </w:p>
    <w:p w14:paraId="2FCDC697" w14:textId="52ADE2B9" w:rsidR="00C07809" w:rsidRPr="00E37F2F" w:rsidRDefault="00346465" w:rsidP="00DA1A87">
      <w:pPr>
        <w:widowControl w:val="0"/>
        <w:tabs>
          <w:tab w:val="left" w:pos="220"/>
          <w:tab w:val="left" w:pos="720"/>
        </w:tabs>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Peut p</w:t>
      </w:r>
      <w:r w:rsidR="00C61597" w:rsidRPr="00D34E5B">
        <w:rPr>
          <w:rFonts w:ascii="Calibri" w:hAnsi="Calibri"/>
          <w:color w:val="FF0000"/>
          <w:sz w:val="22"/>
          <w:szCs w:val="22"/>
        </w:rPr>
        <w:t>rovoque</w:t>
      </w:r>
      <w:r w:rsidRPr="00D34E5B">
        <w:rPr>
          <w:rFonts w:ascii="Calibri" w:hAnsi="Calibri"/>
          <w:color w:val="FF0000"/>
          <w:sz w:val="22"/>
          <w:szCs w:val="22"/>
        </w:rPr>
        <w:t>r</w:t>
      </w:r>
      <w:r w:rsidR="00C61597" w:rsidRPr="00D34E5B">
        <w:rPr>
          <w:rFonts w:ascii="Calibri" w:hAnsi="Calibri"/>
          <w:color w:val="FF0000"/>
          <w:sz w:val="22"/>
          <w:szCs w:val="22"/>
        </w:rPr>
        <w:t xml:space="preserve"> une </w:t>
      </w:r>
      <w:r w:rsidR="00AA50BE" w:rsidRPr="00D34E5B">
        <w:rPr>
          <w:rFonts w:ascii="Calibri" w:hAnsi="Calibri"/>
          <w:color w:val="FF0000"/>
          <w:sz w:val="22"/>
          <w:szCs w:val="22"/>
        </w:rPr>
        <w:t>allergie cutanée</w:t>
      </w:r>
      <w:r w:rsidR="009F0E52" w:rsidRPr="00D34E5B">
        <w:rPr>
          <w:rFonts w:ascii="Calibri" w:hAnsi="Calibri"/>
          <w:color w:val="FF0000"/>
          <w:sz w:val="22"/>
          <w:szCs w:val="22"/>
        </w:rPr>
        <w:t>.</w:t>
      </w:r>
    </w:p>
    <w:p w14:paraId="302FED41" w14:textId="22B950C7" w:rsidR="00DA1A87" w:rsidRPr="00FA77EF" w:rsidRDefault="00DB4E22" w:rsidP="001937C8">
      <w:pPr>
        <w:widowControl w:val="0"/>
        <w:tabs>
          <w:tab w:val="left" w:pos="220"/>
          <w:tab w:val="left" w:pos="720"/>
        </w:tabs>
        <w:autoSpaceDE w:val="0"/>
        <w:autoSpaceDN w:val="0"/>
        <w:adjustRightInd w:val="0"/>
        <w:spacing w:after="240"/>
        <w:ind w:left="709"/>
        <w:rPr>
          <w:rFonts w:ascii="Calibri" w:hAnsi="Calibri"/>
          <w:b/>
          <w:sz w:val="22"/>
          <w:szCs w:val="22"/>
        </w:rPr>
      </w:pPr>
      <w:proofErr w:type="spellStart"/>
      <w:r w:rsidRPr="00FA77EF">
        <w:rPr>
          <w:rFonts w:ascii="Calibri" w:hAnsi="Calibri"/>
          <w:b/>
          <w:sz w:val="22"/>
          <w:szCs w:val="22"/>
        </w:rPr>
        <w:t>Mutagénicité</w:t>
      </w:r>
      <w:proofErr w:type="spellEnd"/>
      <w:r w:rsidRPr="00FA77EF">
        <w:rPr>
          <w:rFonts w:ascii="Calibri" w:hAnsi="Calibri"/>
          <w:b/>
          <w:sz w:val="22"/>
          <w:szCs w:val="22"/>
        </w:rPr>
        <w:t xml:space="preserve"> sur les cellules germinales </w:t>
      </w:r>
    </w:p>
    <w:p w14:paraId="56F10155" w14:textId="51A30285" w:rsidR="00DA1A87" w:rsidRPr="00D34E5B" w:rsidRDefault="00DA1A87" w:rsidP="00DA1A87">
      <w:pPr>
        <w:widowControl w:val="0"/>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Aucun effet important ou danger connu</w:t>
      </w:r>
      <w:r w:rsidR="009F0E52" w:rsidRPr="00D34E5B">
        <w:rPr>
          <w:rFonts w:ascii="Calibri" w:hAnsi="Calibri"/>
          <w:color w:val="FF0000"/>
          <w:sz w:val="22"/>
          <w:szCs w:val="22"/>
        </w:rPr>
        <w:t>.</w:t>
      </w:r>
      <w:r w:rsidRPr="00D34E5B">
        <w:rPr>
          <w:rFonts w:ascii="Calibri" w:hAnsi="Calibri"/>
          <w:color w:val="FF0000"/>
          <w:sz w:val="22"/>
          <w:szCs w:val="22"/>
        </w:rPr>
        <w:t xml:space="preserve"> </w:t>
      </w:r>
    </w:p>
    <w:p w14:paraId="722A4CD2" w14:textId="3A5C96F8" w:rsidR="00DA1A87" w:rsidRPr="00FA77EF" w:rsidRDefault="00DB4E22" w:rsidP="001937C8">
      <w:pPr>
        <w:widowControl w:val="0"/>
        <w:tabs>
          <w:tab w:val="left" w:pos="220"/>
          <w:tab w:val="left" w:pos="720"/>
        </w:tabs>
        <w:autoSpaceDE w:val="0"/>
        <w:autoSpaceDN w:val="0"/>
        <w:adjustRightInd w:val="0"/>
        <w:spacing w:after="240"/>
        <w:ind w:left="709"/>
        <w:rPr>
          <w:rFonts w:ascii="Calibri" w:hAnsi="Calibri"/>
          <w:b/>
          <w:sz w:val="22"/>
          <w:szCs w:val="22"/>
        </w:rPr>
      </w:pPr>
      <w:r w:rsidRPr="00FA77EF">
        <w:rPr>
          <w:rFonts w:ascii="Calibri" w:hAnsi="Calibri"/>
          <w:b/>
          <w:sz w:val="22"/>
          <w:szCs w:val="22"/>
        </w:rPr>
        <w:t>Cancérogénicité  </w:t>
      </w:r>
    </w:p>
    <w:p w14:paraId="2B979B37" w14:textId="75A48D77" w:rsidR="00DA1A87" w:rsidRPr="00D34E5B" w:rsidRDefault="00DA1A87" w:rsidP="00DA1A87">
      <w:pPr>
        <w:widowControl w:val="0"/>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Aucun effet important ou danger connu</w:t>
      </w:r>
      <w:r w:rsidR="009F0E52" w:rsidRPr="00D34E5B">
        <w:rPr>
          <w:rFonts w:ascii="Calibri" w:hAnsi="Calibri"/>
          <w:color w:val="FF0000"/>
          <w:sz w:val="22"/>
          <w:szCs w:val="22"/>
        </w:rPr>
        <w:t>.</w:t>
      </w:r>
      <w:r w:rsidRPr="00D34E5B">
        <w:rPr>
          <w:rFonts w:ascii="Calibri" w:hAnsi="Calibri"/>
          <w:color w:val="FF0000"/>
          <w:sz w:val="22"/>
          <w:szCs w:val="22"/>
        </w:rPr>
        <w:t xml:space="preserve"> </w:t>
      </w:r>
    </w:p>
    <w:p w14:paraId="0E715385" w14:textId="7E7A33CC" w:rsidR="00DA1A87" w:rsidRPr="00FA77EF" w:rsidRDefault="00DB4E22" w:rsidP="001937C8">
      <w:pPr>
        <w:widowControl w:val="0"/>
        <w:tabs>
          <w:tab w:val="left" w:pos="220"/>
          <w:tab w:val="left" w:pos="720"/>
        </w:tabs>
        <w:autoSpaceDE w:val="0"/>
        <w:autoSpaceDN w:val="0"/>
        <w:adjustRightInd w:val="0"/>
        <w:spacing w:after="240"/>
        <w:ind w:left="709"/>
        <w:rPr>
          <w:rFonts w:ascii="Calibri" w:hAnsi="Calibri"/>
          <w:b/>
          <w:sz w:val="22"/>
          <w:szCs w:val="22"/>
        </w:rPr>
      </w:pPr>
      <w:r w:rsidRPr="00FA77EF">
        <w:rPr>
          <w:rFonts w:ascii="Calibri" w:hAnsi="Calibri"/>
          <w:b/>
          <w:sz w:val="22"/>
          <w:szCs w:val="22"/>
        </w:rPr>
        <w:t>Toxicité pour la reproduction  </w:t>
      </w:r>
    </w:p>
    <w:p w14:paraId="5CB49EE6" w14:textId="44D416AD" w:rsidR="00DB4E22" w:rsidRPr="00D34E5B" w:rsidRDefault="00DA1A87" w:rsidP="00DA1A87">
      <w:pPr>
        <w:widowControl w:val="0"/>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Aucun effet important ou danger connu</w:t>
      </w:r>
      <w:r w:rsidR="009F0E52" w:rsidRPr="00D34E5B">
        <w:rPr>
          <w:rFonts w:ascii="Calibri" w:hAnsi="Calibri"/>
          <w:color w:val="FF0000"/>
          <w:sz w:val="22"/>
          <w:szCs w:val="22"/>
        </w:rPr>
        <w:t>.</w:t>
      </w:r>
      <w:r w:rsidRPr="00D34E5B">
        <w:rPr>
          <w:rFonts w:ascii="Calibri" w:hAnsi="Calibri"/>
          <w:color w:val="FF0000"/>
          <w:sz w:val="22"/>
          <w:szCs w:val="22"/>
        </w:rPr>
        <w:t xml:space="preserve"> </w:t>
      </w:r>
    </w:p>
    <w:p w14:paraId="12CB8273" w14:textId="312213B1" w:rsidR="00DA1A87" w:rsidRPr="00FA77EF" w:rsidRDefault="00DB4E22" w:rsidP="001937C8">
      <w:pPr>
        <w:widowControl w:val="0"/>
        <w:tabs>
          <w:tab w:val="left" w:pos="220"/>
          <w:tab w:val="left" w:pos="720"/>
        </w:tabs>
        <w:autoSpaceDE w:val="0"/>
        <w:autoSpaceDN w:val="0"/>
        <w:adjustRightInd w:val="0"/>
        <w:spacing w:after="240"/>
        <w:ind w:left="709"/>
        <w:rPr>
          <w:rFonts w:ascii="Calibri" w:hAnsi="Calibri"/>
          <w:b/>
          <w:sz w:val="22"/>
          <w:szCs w:val="22"/>
        </w:rPr>
      </w:pPr>
      <w:r w:rsidRPr="00FA77EF">
        <w:rPr>
          <w:rFonts w:ascii="Calibri" w:hAnsi="Calibri"/>
          <w:b/>
          <w:sz w:val="22"/>
          <w:szCs w:val="22"/>
        </w:rPr>
        <w:t>Danger par aspiration</w:t>
      </w:r>
    </w:p>
    <w:p w14:paraId="4D07CA23" w14:textId="61920621" w:rsidR="0046777C" w:rsidRPr="00D34E5B" w:rsidRDefault="00F1123C" w:rsidP="00451AED">
      <w:pPr>
        <w:widowControl w:val="0"/>
        <w:autoSpaceDE w:val="0"/>
        <w:autoSpaceDN w:val="0"/>
        <w:adjustRightInd w:val="0"/>
        <w:spacing w:after="240"/>
        <w:rPr>
          <w:rFonts w:ascii="Calibri" w:hAnsi="Calibri"/>
          <w:color w:val="FF0000"/>
          <w:sz w:val="22"/>
          <w:szCs w:val="22"/>
        </w:rPr>
      </w:pPr>
      <w:r w:rsidRPr="00D34E5B">
        <w:rPr>
          <w:rFonts w:ascii="Calibri" w:hAnsi="Calibri"/>
          <w:bCs/>
          <w:color w:val="FF0000"/>
          <w:sz w:val="22"/>
          <w:szCs w:val="22"/>
        </w:rPr>
        <w:t xml:space="preserve">Peut être mortel en cas d’ingestion et de pénétration </w:t>
      </w:r>
      <w:proofErr w:type="spellStart"/>
      <w:r w:rsidRPr="00D34E5B">
        <w:rPr>
          <w:rFonts w:ascii="Calibri" w:hAnsi="Calibri"/>
          <w:bCs/>
          <w:color w:val="FF0000"/>
          <w:sz w:val="22"/>
          <w:szCs w:val="22"/>
        </w:rPr>
        <w:t>des</w:t>
      </w:r>
      <w:proofErr w:type="spellEnd"/>
      <w:r w:rsidRPr="00D34E5B">
        <w:rPr>
          <w:rFonts w:ascii="Calibri" w:hAnsi="Calibri"/>
          <w:bCs/>
          <w:color w:val="FF0000"/>
          <w:sz w:val="22"/>
          <w:szCs w:val="22"/>
        </w:rPr>
        <w:t xml:space="preserve"> les voies respiratoires.</w:t>
      </w:r>
      <w:r w:rsidR="00152247" w:rsidRPr="00D34E5B">
        <w:rPr>
          <w:rFonts w:ascii="Calibri" w:hAnsi="Calibri"/>
          <w:color w:val="FF0000"/>
          <w:sz w:val="22"/>
          <w:szCs w:val="22"/>
        </w:rPr>
        <w:t xml:space="preserve"> </w:t>
      </w:r>
    </w:p>
    <w:p w14:paraId="3EE27B87" w14:textId="60167046"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12 :</w:t>
      </w:r>
      <w:r w:rsidR="0046777C" w:rsidRPr="00FA77EF">
        <w:rPr>
          <w:rFonts w:ascii="Calibri" w:hAnsi="Calibri"/>
          <w:b/>
          <w:color w:val="FFFFFF"/>
        </w:rPr>
        <w:t xml:space="preserve"> </w:t>
      </w:r>
      <w:proofErr w:type="gramStart"/>
      <w:r w:rsidR="0046777C" w:rsidRPr="00FA77EF">
        <w:rPr>
          <w:rFonts w:ascii="Calibri" w:hAnsi="Calibri"/>
          <w:b/>
          <w:bCs/>
          <w:color w:val="FFFFFF"/>
        </w:rPr>
        <w:t>INFORMATIONS  ÉCOLOGIQUES</w:t>
      </w:r>
      <w:proofErr w:type="gramEnd"/>
    </w:p>
    <w:p w14:paraId="6EBD183F" w14:textId="77777777" w:rsidR="00425219" w:rsidRPr="00FA77EF" w:rsidRDefault="00425219" w:rsidP="00425219">
      <w:pPr>
        <w:rPr>
          <w:rFonts w:ascii="Calibri" w:hAnsi="Calibri"/>
          <w:bCs/>
          <w:sz w:val="28"/>
          <w:szCs w:val="28"/>
        </w:rPr>
      </w:pPr>
    </w:p>
    <w:p w14:paraId="60080E18" w14:textId="395010C0" w:rsidR="00242FC7" w:rsidRPr="00FA77EF" w:rsidRDefault="00242FC7" w:rsidP="00242FC7">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12.1  Toxicité</w:t>
      </w:r>
      <w:proofErr w:type="gramEnd"/>
      <w:r w:rsidRPr="00FA77EF">
        <w:rPr>
          <w:rFonts w:ascii="Calibri" w:hAnsi="Calibri" w:cs="Times"/>
          <w:b/>
          <w:sz w:val="22"/>
          <w:szCs w:val="22"/>
        </w:rPr>
        <w:t xml:space="preserve"> </w:t>
      </w:r>
    </w:p>
    <w:p w14:paraId="196FB0E9" w14:textId="0D96B198" w:rsidR="006F41AE" w:rsidRPr="00D34E5B" w:rsidRDefault="00F845A3" w:rsidP="00242FC7">
      <w:pPr>
        <w:widowControl w:val="0"/>
        <w:autoSpaceDE w:val="0"/>
        <w:autoSpaceDN w:val="0"/>
        <w:adjustRightInd w:val="0"/>
        <w:spacing w:after="240"/>
        <w:rPr>
          <w:rFonts w:ascii="Calibri" w:hAnsi="Calibri"/>
          <w:color w:val="FF0000"/>
          <w:sz w:val="22"/>
          <w:szCs w:val="22"/>
        </w:rPr>
      </w:pPr>
      <w:r w:rsidRPr="00D34E5B">
        <w:rPr>
          <w:rFonts w:ascii="Calibri" w:hAnsi="Calibri"/>
          <w:color w:val="FF0000"/>
          <w:sz w:val="22"/>
          <w:szCs w:val="22"/>
        </w:rPr>
        <w:t>T</w:t>
      </w:r>
      <w:r w:rsidR="00A3507B" w:rsidRPr="00D34E5B">
        <w:rPr>
          <w:rFonts w:ascii="Calibri" w:hAnsi="Calibri"/>
          <w:color w:val="FF0000"/>
          <w:sz w:val="22"/>
          <w:szCs w:val="22"/>
        </w:rPr>
        <w:t>oxique</w:t>
      </w:r>
      <w:r w:rsidR="005E1DAC" w:rsidRPr="00D34E5B">
        <w:rPr>
          <w:rFonts w:ascii="Calibri" w:hAnsi="Calibri"/>
          <w:color w:val="FF0000"/>
          <w:sz w:val="22"/>
          <w:szCs w:val="22"/>
        </w:rPr>
        <w:t xml:space="preserve"> </w:t>
      </w:r>
      <w:r w:rsidR="006F41AE" w:rsidRPr="00D34E5B">
        <w:rPr>
          <w:rFonts w:ascii="Calibri" w:hAnsi="Calibri"/>
          <w:color w:val="FF0000"/>
          <w:sz w:val="22"/>
          <w:szCs w:val="22"/>
        </w:rPr>
        <w:t>pour les organismes aquatiques, entraîne des effets néfastes à long terme</w:t>
      </w:r>
      <w:r w:rsidR="009F0E52" w:rsidRPr="00D34E5B">
        <w:rPr>
          <w:rFonts w:ascii="Calibri" w:hAnsi="Calibri"/>
          <w:color w:val="FF0000"/>
          <w:sz w:val="22"/>
          <w:szCs w:val="22"/>
        </w:rPr>
        <w:t>.</w:t>
      </w:r>
    </w:p>
    <w:p w14:paraId="3011A029" w14:textId="37A37285" w:rsidR="00242FC7" w:rsidRPr="00FA77EF" w:rsidRDefault="00242FC7" w:rsidP="00242FC7">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12.2  Persistance</w:t>
      </w:r>
      <w:proofErr w:type="gramEnd"/>
      <w:r w:rsidRPr="00FA77EF">
        <w:rPr>
          <w:rFonts w:ascii="Calibri" w:hAnsi="Calibri" w:cs="Times"/>
          <w:b/>
          <w:sz w:val="22"/>
          <w:szCs w:val="22"/>
        </w:rPr>
        <w:t xml:space="preserve"> et </w:t>
      </w:r>
      <w:proofErr w:type="spellStart"/>
      <w:r w:rsidRPr="00FA77EF">
        <w:rPr>
          <w:rFonts w:ascii="Calibri" w:hAnsi="Calibri" w:cs="Times"/>
          <w:b/>
          <w:sz w:val="22"/>
          <w:szCs w:val="22"/>
        </w:rPr>
        <w:t>dégradabilité</w:t>
      </w:r>
      <w:proofErr w:type="spellEnd"/>
      <w:r w:rsidRPr="00FA77EF">
        <w:rPr>
          <w:rFonts w:ascii="Calibri" w:hAnsi="Calibri" w:cs="Times"/>
          <w:b/>
          <w:sz w:val="22"/>
          <w:szCs w:val="22"/>
        </w:rPr>
        <w:t xml:space="preserve"> </w:t>
      </w:r>
    </w:p>
    <w:p w14:paraId="324C3868" w14:textId="13B62CDC" w:rsidR="00472DDA" w:rsidRPr="00FA77EF" w:rsidRDefault="00472DDA" w:rsidP="00242FC7">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Aucune donnée disponible.</w:t>
      </w:r>
    </w:p>
    <w:p w14:paraId="2F3A1EE2" w14:textId="06EAAE67" w:rsidR="00242FC7" w:rsidRPr="00FA77EF" w:rsidRDefault="00242FC7" w:rsidP="00242FC7">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12.3  Potentiel</w:t>
      </w:r>
      <w:proofErr w:type="gramEnd"/>
      <w:r w:rsidRPr="00FA77EF">
        <w:rPr>
          <w:rFonts w:ascii="Calibri" w:hAnsi="Calibri" w:cs="Times"/>
          <w:b/>
          <w:sz w:val="22"/>
          <w:szCs w:val="22"/>
        </w:rPr>
        <w:t xml:space="preserve"> de bioaccumulation </w:t>
      </w:r>
    </w:p>
    <w:p w14:paraId="11686566" w14:textId="34FF8349" w:rsidR="00472DDA" w:rsidRPr="00FA77EF" w:rsidRDefault="00472DDA" w:rsidP="00242FC7">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Aucune donnée disponible.</w:t>
      </w:r>
    </w:p>
    <w:p w14:paraId="63BFA3B5" w14:textId="094DFF2F" w:rsidR="00242FC7" w:rsidRPr="00FA77EF" w:rsidRDefault="00242FC7" w:rsidP="00242FC7">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12.4  Mobilité</w:t>
      </w:r>
      <w:proofErr w:type="gramEnd"/>
      <w:r w:rsidRPr="00FA77EF">
        <w:rPr>
          <w:rFonts w:ascii="Calibri" w:hAnsi="Calibri" w:cs="Times"/>
          <w:b/>
          <w:sz w:val="22"/>
          <w:szCs w:val="22"/>
        </w:rPr>
        <w:t xml:space="preserve"> dans le sol </w:t>
      </w:r>
    </w:p>
    <w:p w14:paraId="042B399F" w14:textId="2536CA62" w:rsidR="00BE0D1B" w:rsidRPr="00FA77EF" w:rsidRDefault="00472DDA" w:rsidP="00242FC7">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Aucune donnée disponible.</w:t>
      </w:r>
    </w:p>
    <w:p w14:paraId="49F84E44" w14:textId="676601DB" w:rsidR="00242FC7" w:rsidRPr="00FA77EF" w:rsidRDefault="00242FC7" w:rsidP="00242FC7">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12.5  Résultats</w:t>
      </w:r>
      <w:proofErr w:type="gramEnd"/>
      <w:r w:rsidRPr="00FA77EF">
        <w:rPr>
          <w:rFonts w:ascii="Calibri" w:hAnsi="Calibri" w:cs="Times"/>
          <w:b/>
          <w:sz w:val="22"/>
          <w:szCs w:val="22"/>
        </w:rPr>
        <w:t xml:space="preserve"> des évaluations PBT et VPVB </w:t>
      </w:r>
    </w:p>
    <w:p w14:paraId="702CE207" w14:textId="56464009" w:rsidR="00472DDA" w:rsidRPr="00FA77EF" w:rsidRDefault="00472DDA" w:rsidP="00242FC7">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Aucune donnée disponible.</w:t>
      </w:r>
    </w:p>
    <w:p w14:paraId="55DF55AD" w14:textId="5F79D2F9" w:rsidR="00242FC7" w:rsidRPr="00FA77EF" w:rsidRDefault="00242FC7" w:rsidP="00242FC7">
      <w:pPr>
        <w:widowControl w:val="0"/>
        <w:autoSpaceDE w:val="0"/>
        <w:autoSpaceDN w:val="0"/>
        <w:adjustRightInd w:val="0"/>
        <w:spacing w:after="240"/>
        <w:rPr>
          <w:rFonts w:ascii="Calibri" w:hAnsi="Calibri" w:cs="Times"/>
          <w:sz w:val="22"/>
          <w:szCs w:val="22"/>
        </w:rPr>
      </w:pPr>
      <w:proofErr w:type="gramStart"/>
      <w:r w:rsidRPr="00FA77EF">
        <w:rPr>
          <w:rFonts w:ascii="Calibri" w:hAnsi="Calibri" w:cs="Times"/>
          <w:b/>
          <w:sz w:val="22"/>
          <w:szCs w:val="22"/>
        </w:rPr>
        <w:t>12.6  Autres</w:t>
      </w:r>
      <w:proofErr w:type="gramEnd"/>
      <w:r w:rsidRPr="00FA77EF">
        <w:rPr>
          <w:rFonts w:ascii="Calibri" w:hAnsi="Calibri" w:cs="Times"/>
          <w:b/>
          <w:sz w:val="22"/>
          <w:szCs w:val="22"/>
        </w:rPr>
        <w:t xml:space="preserve"> effets néfastes</w:t>
      </w:r>
      <w:r w:rsidRPr="00FA77EF">
        <w:rPr>
          <w:rFonts w:ascii="Calibri" w:hAnsi="Calibri" w:cs="Times"/>
          <w:sz w:val="22"/>
          <w:szCs w:val="22"/>
        </w:rPr>
        <w:t xml:space="preserve"> </w:t>
      </w:r>
    </w:p>
    <w:p w14:paraId="1BFD12D8" w14:textId="5BCAA8E1" w:rsidR="0046777C" w:rsidRDefault="00AA4C28" w:rsidP="00AA4C28">
      <w:pPr>
        <w:widowControl w:val="0"/>
        <w:autoSpaceDE w:val="0"/>
        <w:autoSpaceDN w:val="0"/>
        <w:adjustRightInd w:val="0"/>
        <w:spacing w:after="240"/>
        <w:rPr>
          <w:rFonts w:ascii="Calibri" w:hAnsi="Calibri" w:cs="Times"/>
          <w:sz w:val="22"/>
          <w:szCs w:val="22"/>
        </w:rPr>
      </w:pPr>
      <w:r w:rsidRPr="00FA77EF">
        <w:rPr>
          <w:rFonts w:ascii="Calibri" w:hAnsi="Calibri" w:cs="Times"/>
          <w:sz w:val="22"/>
          <w:szCs w:val="22"/>
        </w:rPr>
        <w:t>Aucune donnée disponible.</w:t>
      </w:r>
    </w:p>
    <w:p w14:paraId="27E807D1" w14:textId="77519D5F" w:rsidR="000F6D70" w:rsidRDefault="000F6D70" w:rsidP="00AA4C28">
      <w:pPr>
        <w:widowControl w:val="0"/>
        <w:autoSpaceDE w:val="0"/>
        <w:autoSpaceDN w:val="0"/>
        <w:adjustRightInd w:val="0"/>
        <w:spacing w:after="240"/>
        <w:rPr>
          <w:rFonts w:ascii="Calibri" w:hAnsi="Calibri" w:cs="Times"/>
          <w:sz w:val="22"/>
          <w:szCs w:val="22"/>
        </w:rPr>
      </w:pPr>
    </w:p>
    <w:p w14:paraId="110F4558" w14:textId="77777777" w:rsidR="007C3A0E" w:rsidRDefault="007C3A0E" w:rsidP="00AA4C28">
      <w:pPr>
        <w:widowControl w:val="0"/>
        <w:autoSpaceDE w:val="0"/>
        <w:autoSpaceDN w:val="0"/>
        <w:adjustRightInd w:val="0"/>
        <w:spacing w:after="240"/>
        <w:rPr>
          <w:rFonts w:ascii="Calibri" w:hAnsi="Calibri" w:cs="Times"/>
          <w:sz w:val="22"/>
          <w:szCs w:val="22"/>
        </w:rPr>
      </w:pPr>
    </w:p>
    <w:p w14:paraId="659452CA" w14:textId="77777777" w:rsidR="00E37F2F" w:rsidRPr="00FA77EF" w:rsidRDefault="00E37F2F" w:rsidP="00AA4C28">
      <w:pPr>
        <w:widowControl w:val="0"/>
        <w:autoSpaceDE w:val="0"/>
        <w:autoSpaceDN w:val="0"/>
        <w:adjustRightInd w:val="0"/>
        <w:spacing w:after="240"/>
        <w:rPr>
          <w:rFonts w:ascii="Calibri" w:hAnsi="Calibri" w:cs="Times"/>
          <w:sz w:val="22"/>
          <w:szCs w:val="22"/>
        </w:rPr>
      </w:pPr>
    </w:p>
    <w:p w14:paraId="56C8B1F9" w14:textId="44B1FFF5"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lastRenderedPageBreak/>
        <w:t>SECTION 13 :</w:t>
      </w:r>
      <w:r w:rsidR="0046777C" w:rsidRPr="00FA77EF">
        <w:rPr>
          <w:rFonts w:ascii="Calibri" w:hAnsi="Calibri"/>
          <w:b/>
          <w:color w:val="FFFFFF"/>
        </w:rPr>
        <w:t xml:space="preserve"> </w:t>
      </w:r>
      <w:r w:rsidR="0046777C" w:rsidRPr="00FA77EF">
        <w:rPr>
          <w:rFonts w:ascii="Calibri" w:hAnsi="Calibri"/>
          <w:b/>
          <w:bCs/>
          <w:color w:val="FFFFFF"/>
        </w:rPr>
        <w:t>CONSID</w:t>
      </w:r>
      <w:r w:rsidR="0046777C" w:rsidRPr="00FA77EF">
        <w:rPr>
          <w:rFonts w:ascii="Calibri" w:hAnsi="Calibri"/>
          <w:b/>
          <w:color w:val="FFFFFF"/>
        </w:rPr>
        <w:t>ÉRATION</w:t>
      </w:r>
      <w:r w:rsidRPr="00FA77EF">
        <w:rPr>
          <w:rFonts w:ascii="Calibri" w:hAnsi="Calibri"/>
          <w:b/>
          <w:color w:val="FFFFFF"/>
        </w:rPr>
        <w:t>S</w:t>
      </w:r>
      <w:r w:rsidR="0046777C" w:rsidRPr="00FA77EF">
        <w:rPr>
          <w:rFonts w:ascii="Calibri" w:hAnsi="Calibri"/>
          <w:b/>
          <w:color w:val="FFFFFF"/>
        </w:rPr>
        <w:t xml:space="preserve"> RELATIVE</w:t>
      </w:r>
      <w:r w:rsidRPr="00FA77EF">
        <w:rPr>
          <w:rFonts w:ascii="Calibri" w:hAnsi="Calibri"/>
          <w:b/>
          <w:color w:val="FFFFFF"/>
        </w:rPr>
        <w:t>S</w:t>
      </w:r>
      <w:r w:rsidR="0046777C" w:rsidRPr="00FA77EF">
        <w:rPr>
          <w:rFonts w:ascii="Calibri" w:hAnsi="Calibri"/>
          <w:b/>
          <w:color w:val="FFFFFF"/>
        </w:rPr>
        <w:t xml:space="preserve"> À L’ÉLIMINATION</w:t>
      </w:r>
    </w:p>
    <w:p w14:paraId="6C607E90" w14:textId="77777777" w:rsidR="0046777C" w:rsidRPr="00FA77EF" w:rsidRDefault="0046777C">
      <w:pPr>
        <w:rPr>
          <w:rFonts w:ascii="Calibri" w:hAnsi="Calibri"/>
          <w:sz w:val="16"/>
          <w:szCs w:val="16"/>
        </w:rPr>
      </w:pPr>
    </w:p>
    <w:p w14:paraId="4CE443BC" w14:textId="77777777" w:rsidR="0046777C" w:rsidRPr="00FA77EF" w:rsidRDefault="0046777C">
      <w:pPr>
        <w:rPr>
          <w:rFonts w:ascii="Calibri" w:hAnsi="Calibri"/>
          <w:sz w:val="16"/>
          <w:szCs w:val="16"/>
        </w:rPr>
      </w:pPr>
    </w:p>
    <w:p w14:paraId="0EF4102E" w14:textId="2BBFD46E" w:rsidR="003B412D" w:rsidRPr="00FA77EF" w:rsidRDefault="003B412D" w:rsidP="003B412D">
      <w:pPr>
        <w:widowControl w:val="0"/>
        <w:autoSpaceDE w:val="0"/>
        <w:autoSpaceDN w:val="0"/>
        <w:adjustRightInd w:val="0"/>
        <w:spacing w:after="240"/>
        <w:rPr>
          <w:rFonts w:ascii="Calibri" w:hAnsi="Calibri" w:cs="Times"/>
          <w:b/>
          <w:sz w:val="22"/>
          <w:szCs w:val="22"/>
        </w:rPr>
      </w:pPr>
      <w:proofErr w:type="gramStart"/>
      <w:r w:rsidRPr="00FA77EF">
        <w:rPr>
          <w:rFonts w:ascii="Calibri" w:hAnsi="Calibri" w:cs="Times"/>
          <w:b/>
          <w:sz w:val="22"/>
          <w:szCs w:val="22"/>
        </w:rPr>
        <w:t>13.1  Méthodes</w:t>
      </w:r>
      <w:proofErr w:type="gramEnd"/>
      <w:r w:rsidRPr="00FA77EF">
        <w:rPr>
          <w:rFonts w:ascii="Calibri" w:hAnsi="Calibri" w:cs="Times"/>
          <w:b/>
          <w:sz w:val="22"/>
          <w:szCs w:val="22"/>
        </w:rPr>
        <w:t xml:space="preserve"> de traitement des déchets </w:t>
      </w:r>
    </w:p>
    <w:p w14:paraId="064C59FA" w14:textId="77777777" w:rsidR="0087799B" w:rsidRPr="00FA77EF" w:rsidRDefault="0087799B" w:rsidP="0087799B">
      <w:pPr>
        <w:widowControl w:val="0"/>
        <w:autoSpaceDE w:val="0"/>
        <w:autoSpaceDN w:val="0"/>
        <w:adjustRightInd w:val="0"/>
        <w:rPr>
          <w:rFonts w:ascii="Calibri" w:hAnsi="Calibri" w:cs="Times"/>
          <w:sz w:val="22"/>
          <w:szCs w:val="22"/>
        </w:rPr>
      </w:pPr>
      <w:r w:rsidRPr="00FA77EF">
        <w:rPr>
          <w:rFonts w:ascii="Calibri" w:hAnsi="Calibri" w:cs="Times"/>
          <w:sz w:val="22"/>
          <w:szCs w:val="22"/>
        </w:rPr>
        <w:t>Recycler ou éliminer conformément aux législations locales en vigueur.</w:t>
      </w:r>
    </w:p>
    <w:p w14:paraId="3A2479FA" w14:textId="7ED1FC65" w:rsidR="0087799B" w:rsidRPr="00FA77EF" w:rsidRDefault="0087799B" w:rsidP="0087799B">
      <w:pPr>
        <w:widowControl w:val="0"/>
        <w:autoSpaceDE w:val="0"/>
        <w:autoSpaceDN w:val="0"/>
        <w:adjustRightInd w:val="0"/>
        <w:rPr>
          <w:rFonts w:ascii="Calibri" w:hAnsi="Calibri" w:cs="Times"/>
          <w:sz w:val="22"/>
          <w:szCs w:val="22"/>
        </w:rPr>
      </w:pPr>
      <w:r w:rsidRPr="00FA77EF">
        <w:rPr>
          <w:rFonts w:ascii="Calibri" w:hAnsi="Calibri" w:cs="Times"/>
          <w:sz w:val="22"/>
          <w:szCs w:val="22"/>
        </w:rPr>
        <w:t>Ne pas déverser dans les égouts ni les cours d'eau.  Ne pas contaminer le sol ou l’eau avec les d</w:t>
      </w:r>
      <w:r w:rsidR="001937C8" w:rsidRPr="00FA77EF">
        <w:rPr>
          <w:rFonts w:ascii="Calibri" w:hAnsi="Calibri" w:cs="Times"/>
          <w:sz w:val="22"/>
          <w:szCs w:val="22"/>
        </w:rPr>
        <w:t>é</w:t>
      </w:r>
      <w:r w:rsidRPr="00FA77EF">
        <w:rPr>
          <w:rFonts w:ascii="Calibri" w:hAnsi="Calibri" w:cs="Times"/>
          <w:sz w:val="22"/>
          <w:szCs w:val="22"/>
        </w:rPr>
        <w:t>chets, ne pas proc</w:t>
      </w:r>
      <w:r w:rsidR="001937C8" w:rsidRPr="00FA77EF">
        <w:rPr>
          <w:rFonts w:ascii="Calibri" w:hAnsi="Calibri" w:cs="Times"/>
          <w:sz w:val="22"/>
          <w:szCs w:val="22"/>
        </w:rPr>
        <w:t>é</w:t>
      </w:r>
      <w:r w:rsidRPr="00FA77EF">
        <w:rPr>
          <w:rFonts w:ascii="Calibri" w:hAnsi="Calibri" w:cs="Times"/>
          <w:sz w:val="22"/>
          <w:szCs w:val="22"/>
        </w:rPr>
        <w:t xml:space="preserve">der </w:t>
      </w:r>
      <w:r w:rsidR="001937C8" w:rsidRPr="00FA77EF">
        <w:rPr>
          <w:rFonts w:ascii="Calibri" w:hAnsi="Calibri" w:cs="Times"/>
          <w:sz w:val="22"/>
          <w:szCs w:val="22"/>
        </w:rPr>
        <w:t>à</w:t>
      </w:r>
      <w:r w:rsidRPr="00FA77EF">
        <w:rPr>
          <w:rFonts w:ascii="Calibri" w:hAnsi="Calibri" w:cs="Times"/>
          <w:sz w:val="22"/>
          <w:szCs w:val="22"/>
        </w:rPr>
        <w:t xml:space="preserve"> leur </w:t>
      </w:r>
      <w:r w:rsidR="001937C8" w:rsidRPr="00FA77EF">
        <w:rPr>
          <w:rFonts w:ascii="Calibri" w:hAnsi="Calibri" w:cs="Times"/>
          <w:sz w:val="22"/>
          <w:szCs w:val="22"/>
        </w:rPr>
        <w:t>é</w:t>
      </w:r>
      <w:r w:rsidRPr="00FA77EF">
        <w:rPr>
          <w:rFonts w:ascii="Calibri" w:hAnsi="Calibri" w:cs="Times"/>
          <w:sz w:val="22"/>
          <w:szCs w:val="22"/>
        </w:rPr>
        <w:t xml:space="preserve">limination dans l’environnement. </w:t>
      </w:r>
    </w:p>
    <w:p w14:paraId="24684177" w14:textId="66377995" w:rsidR="0087799B" w:rsidRPr="00FA77EF" w:rsidRDefault="0087799B" w:rsidP="0087799B">
      <w:pPr>
        <w:widowControl w:val="0"/>
        <w:autoSpaceDE w:val="0"/>
        <w:autoSpaceDN w:val="0"/>
        <w:adjustRightInd w:val="0"/>
        <w:rPr>
          <w:rFonts w:ascii="Calibri" w:hAnsi="Calibri" w:cs="Times"/>
          <w:sz w:val="22"/>
          <w:szCs w:val="22"/>
        </w:rPr>
      </w:pPr>
      <w:r w:rsidRPr="00FA77EF">
        <w:rPr>
          <w:rFonts w:ascii="Calibri" w:hAnsi="Calibri" w:cs="Times"/>
          <w:sz w:val="22"/>
          <w:szCs w:val="22"/>
        </w:rPr>
        <w:t>Vider compl</w:t>
      </w:r>
      <w:r w:rsidR="001937C8" w:rsidRPr="00FA77EF">
        <w:rPr>
          <w:rFonts w:ascii="Calibri" w:hAnsi="Calibri" w:cs="Times"/>
          <w:sz w:val="22"/>
          <w:szCs w:val="22"/>
        </w:rPr>
        <w:t>è</w:t>
      </w:r>
      <w:r w:rsidRPr="00FA77EF">
        <w:rPr>
          <w:rFonts w:ascii="Calibri" w:hAnsi="Calibri" w:cs="Times"/>
          <w:sz w:val="22"/>
          <w:szCs w:val="22"/>
        </w:rPr>
        <w:t>tement le r</w:t>
      </w:r>
      <w:r w:rsidR="001937C8" w:rsidRPr="00FA77EF">
        <w:rPr>
          <w:rFonts w:ascii="Calibri" w:hAnsi="Calibri" w:cs="Times"/>
          <w:sz w:val="22"/>
          <w:szCs w:val="22"/>
        </w:rPr>
        <w:t>é</w:t>
      </w:r>
      <w:r w:rsidRPr="00FA77EF">
        <w:rPr>
          <w:rFonts w:ascii="Calibri" w:hAnsi="Calibri" w:cs="Times"/>
          <w:sz w:val="22"/>
          <w:szCs w:val="22"/>
        </w:rPr>
        <w:t xml:space="preserve">cipient avant </w:t>
      </w:r>
      <w:r w:rsidR="001937C8" w:rsidRPr="00FA77EF">
        <w:rPr>
          <w:rFonts w:ascii="Calibri" w:hAnsi="Calibri" w:cs="Times"/>
          <w:sz w:val="22"/>
          <w:szCs w:val="22"/>
        </w:rPr>
        <w:t>é</w:t>
      </w:r>
      <w:r w:rsidRPr="00FA77EF">
        <w:rPr>
          <w:rFonts w:ascii="Calibri" w:hAnsi="Calibri" w:cs="Times"/>
          <w:sz w:val="22"/>
          <w:szCs w:val="22"/>
        </w:rPr>
        <w:t>limination.</w:t>
      </w:r>
    </w:p>
    <w:p w14:paraId="4EA43D4F" w14:textId="77777777" w:rsidR="0087799B" w:rsidRDefault="0087799B">
      <w:pPr>
        <w:jc w:val="both"/>
        <w:rPr>
          <w:rFonts w:ascii="Calibri" w:hAnsi="Calibri"/>
          <w:i/>
          <w:sz w:val="16"/>
          <w:szCs w:val="16"/>
        </w:rPr>
      </w:pPr>
    </w:p>
    <w:p w14:paraId="687D293C" w14:textId="51DAD798" w:rsidR="00684E2D" w:rsidRDefault="00684E2D">
      <w:pPr>
        <w:jc w:val="both"/>
        <w:rPr>
          <w:rFonts w:ascii="Calibri" w:hAnsi="Calibri"/>
          <w:i/>
          <w:sz w:val="16"/>
          <w:szCs w:val="16"/>
        </w:rPr>
      </w:pPr>
    </w:p>
    <w:p w14:paraId="538DC982" w14:textId="77777777" w:rsidR="00F90198" w:rsidRDefault="00F90198">
      <w:pPr>
        <w:jc w:val="both"/>
        <w:rPr>
          <w:rFonts w:ascii="Calibri" w:hAnsi="Calibri"/>
          <w:i/>
          <w:sz w:val="16"/>
          <w:szCs w:val="16"/>
        </w:rPr>
      </w:pPr>
    </w:p>
    <w:p w14:paraId="24A3C7F4" w14:textId="77777777" w:rsidR="00684E2D" w:rsidRPr="00FA77EF" w:rsidRDefault="00684E2D">
      <w:pPr>
        <w:jc w:val="both"/>
        <w:rPr>
          <w:rFonts w:ascii="Calibri" w:hAnsi="Calibri"/>
          <w:i/>
          <w:sz w:val="16"/>
          <w:szCs w:val="16"/>
        </w:rPr>
      </w:pPr>
    </w:p>
    <w:p w14:paraId="5DFFA04E" w14:textId="40A3CCBF"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14 :</w:t>
      </w:r>
      <w:r w:rsidR="0046777C" w:rsidRPr="00FA77EF">
        <w:rPr>
          <w:rFonts w:ascii="Calibri" w:hAnsi="Calibri"/>
          <w:b/>
          <w:color w:val="FFFFFF"/>
        </w:rPr>
        <w:t xml:space="preserve"> </w:t>
      </w:r>
      <w:r w:rsidR="00F512D0" w:rsidRPr="00FA77EF">
        <w:rPr>
          <w:rFonts w:ascii="Calibri" w:hAnsi="Calibri"/>
          <w:b/>
          <w:bCs/>
          <w:color w:val="FFFFFF"/>
        </w:rPr>
        <w:t>INFORMATION</w:t>
      </w:r>
      <w:r w:rsidRPr="00FA77EF">
        <w:rPr>
          <w:rFonts w:ascii="Calibri" w:hAnsi="Calibri"/>
          <w:b/>
          <w:bCs/>
          <w:color w:val="FFFFFF"/>
        </w:rPr>
        <w:t>S</w:t>
      </w:r>
      <w:r w:rsidR="00F512D0" w:rsidRPr="00FA77EF">
        <w:rPr>
          <w:rFonts w:ascii="Calibri" w:hAnsi="Calibri"/>
          <w:b/>
          <w:bCs/>
          <w:color w:val="FFFFFF"/>
        </w:rPr>
        <w:t xml:space="preserve"> </w:t>
      </w:r>
      <w:r w:rsidR="0046777C" w:rsidRPr="00FA77EF">
        <w:rPr>
          <w:rFonts w:ascii="Calibri" w:hAnsi="Calibri"/>
          <w:b/>
          <w:bCs/>
          <w:color w:val="FFFFFF"/>
        </w:rPr>
        <w:t>RELATIVE</w:t>
      </w:r>
      <w:r w:rsidRPr="00FA77EF">
        <w:rPr>
          <w:rFonts w:ascii="Calibri" w:hAnsi="Calibri"/>
          <w:b/>
          <w:bCs/>
          <w:color w:val="FFFFFF"/>
        </w:rPr>
        <w:t>S</w:t>
      </w:r>
      <w:r w:rsidR="0046777C" w:rsidRPr="00FA77EF">
        <w:rPr>
          <w:rFonts w:ascii="Calibri" w:hAnsi="Calibri"/>
          <w:b/>
          <w:bCs/>
          <w:color w:val="FFFFFF"/>
        </w:rPr>
        <w:t xml:space="preserve"> AU TRANSPORT</w:t>
      </w:r>
    </w:p>
    <w:p w14:paraId="64DE9CE1" w14:textId="77777777" w:rsidR="006A55C3" w:rsidRPr="00FA77EF" w:rsidRDefault="006A55C3">
      <w:pPr>
        <w:rPr>
          <w:rFonts w:ascii="Calibri" w:hAnsi="Calibri"/>
          <w:sz w:val="22"/>
          <w:szCs w:val="16"/>
        </w:rPr>
      </w:pPr>
    </w:p>
    <w:tbl>
      <w:tblPr>
        <w:tblpPr w:leftFromText="141" w:rightFromText="141" w:vertAnchor="page" w:horzAnchor="margin" w:tblpXSpec="center" w:tblpY="4601"/>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51"/>
        <w:gridCol w:w="2552"/>
        <w:gridCol w:w="2551"/>
      </w:tblGrid>
      <w:tr w:rsidR="00E37F2F" w:rsidRPr="00C5016F" w14:paraId="3FA78E81" w14:textId="77777777" w:rsidTr="00E37F2F">
        <w:tc>
          <w:tcPr>
            <w:tcW w:w="2712" w:type="dxa"/>
            <w:shd w:val="clear" w:color="auto" w:fill="auto"/>
          </w:tcPr>
          <w:p w14:paraId="205AEF76" w14:textId="77777777" w:rsidR="00E37F2F" w:rsidRPr="00C5016F" w:rsidRDefault="00E37F2F" w:rsidP="00E37F2F">
            <w:pPr>
              <w:jc w:val="center"/>
              <w:rPr>
                <w:rFonts w:ascii="Calibri" w:hAnsi="Calibri"/>
                <w:sz w:val="22"/>
                <w:szCs w:val="16"/>
              </w:rPr>
            </w:pPr>
          </w:p>
        </w:tc>
        <w:tc>
          <w:tcPr>
            <w:tcW w:w="2551" w:type="dxa"/>
            <w:shd w:val="clear" w:color="auto" w:fill="auto"/>
          </w:tcPr>
          <w:p w14:paraId="5BA15004" w14:textId="77777777" w:rsidR="00E37F2F" w:rsidRPr="00C5016F" w:rsidRDefault="00E37F2F" w:rsidP="00E37F2F">
            <w:pPr>
              <w:jc w:val="center"/>
              <w:rPr>
                <w:rFonts w:ascii="Calibri" w:hAnsi="Calibri"/>
                <w:sz w:val="22"/>
                <w:szCs w:val="16"/>
              </w:rPr>
            </w:pPr>
            <w:r w:rsidRPr="00C5016F">
              <w:rPr>
                <w:rFonts w:ascii="Calibri" w:hAnsi="Calibri"/>
                <w:sz w:val="22"/>
                <w:szCs w:val="16"/>
              </w:rPr>
              <w:t>A.</w:t>
            </w:r>
            <w:proofErr w:type="gramStart"/>
            <w:r w:rsidRPr="00C5016F">
              <w:rPr>
                <w:rFonts w:ascii="Calibri" w:hAnsi="Calibri"/>
                <w:sz w:val="22"/>
                <w:szCs w:val="16"/>
              </w:rPr>
              <w:t>D.R</w:t>
            </w:r>
            <w:proofErr w:type="gramEnd"/>
          </w:p>
        </w:tc>
        <w:tc>
          <w:tcPr>
            <w:tcW w:w="2552" w:type="dxa"/>
            <w:shd w:val="clear" w:color="auto" w:fill="auto"/>
          </w:tcPr>
          <w:p w14:paraId="56879499" w14:textId="77777777" w:rsidR="00E37F2F" w:rsidRPr="00C5016F" w:rsidRDefault="00E37F2F" w:rsidP="00E37F2F">
            <w:pPr>
              <w:jc w:val="center"/>
              <w:rPr>
                <w:rFonts w:ascii="Calibri" w:hAnsi="Calibri"/>
                <w:sz w:val="22"/>
                <w:szCs w:val="16"/>
              </w:rPr>
            </w:pPr>
            <w:r w:rsidRPr="00C5016F">
              <w:rPr>
                <w:rFonts w:ascii="Calibri" w:hAnsi="Calibri"/>
                <w:sz w:val="22"/>
                <w:szCs w:val="16"/>
              </w:rPr>
              <w:t>I.M.D.G. maritime</w:t>
            </w:r>
          </w:p>
        </w:tc>
        <w:tc>
          <w:tcPr>
            <w:tcW w:w="2551" w:type="dxa"/>
            <w:shd w:val="clear" w:color="auto" w:fill="auto"/>
          </w:tcPr>
          <w:p w14:paraId="2A5CA80C" w14:textId="77777777" w:rsidR="00E37F2F" w:rsidRPr="00C5016F" w:rsidRDefault="00E37F2F" w:rsidP="00E37F2F">
            <w:pPr>
              <w:jc w:val="center"/>
              <w:rPr>
                <w:rFonts w:ascii="Calibri" w:hAnsi="Calibri"/>
                <w:sz w:val="22"/>
                <w:szCs w:val="22"/>
              </w:rPr>
            </w:pPr>
            <w:r w:rsidRPr="00C5016F">
              <w:rPr>
                <w:rFonts w:ascii="Calibri" w:hAnsi="Calibri"/>
                <w:sz w:val="22"/>
                <w:szCs w:val="22"/>
              </w:rPr>
              <w:t>I.A.T.A. Aérien.</w:t>
            </w:r>
          </w:p>
        </w:tc>
      </w:tr>
      <w:tr w:rsidR="00E37F2F" w:rsidRPr="00C5016F" w14:paraId="283720CC" w14:textId="77777777" w:rsidTr="00E37F2F">
        <w:trPr>
          <w:trHeight w:val="295"/>
        </w:trPr>
        <w:tc>
          <w:tcPr>
            <w:tcW w:w="2712" w:type="dxa"/>
            <w:shd w:val="clear" w:color="auto" w:fill="auto"/>
          </w:tcPr>
          <w:p w14:paraId="1A12C2E8" w14:textId="77777777" w:rsidR="00E37F2F" w:rsidRPr="00C5016F" w:rsidRDefault="00E37F2F" w:rsidP="00E37F2F">
            <w:pPr>
              <w:rPr>
                <w:rFonts w:ascii="Calibri" w:hAnsi="Calibri"/>
                <w:sz w:val="22"/>
                <w:szCs w:val="16"/>
              </w:rPr>
            </w:pPr>
            <w:r w:rsidRPr="00C5016F">
              <w:rPr>
                <w:rFonts w:ascii="Calibri" w:hAnsi="Calibri"/>
                <w:sz w:val="22"/>
                <w:szCs w:val="16"/>
              </w:rPr>
              <w:t>Classe</w:t>
            </w:r>
          </w:p>
        </w:tc>
        <w:tc>
          <w:tcPr>
            <w:tcW w:w="2551" w:type="dxa"/>
            <w:shd w:val="clear" w:color="auto" w:fill="auto"/>
          </w:tcPr>
          <w:p w14:paraId="5CCC022A"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3</w:t>
            </w:r>
          </w:p>
        </w:tc>
        <w:tc>
          <w:tcPr>
            <w:tcW w:w="2552" w:type="dxa"/>
            <w:shd w:val="clear" w:color="auto" w:fill="auto"/>
          </w:tcPr>
          <w:p w14:paraId="197BF4D4"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3</w:t>
            </w:r>
          </w:p>
        </w:tc>
        <w:tc>
          <w:tcPr>
            <w:tcW w:w="2551" w:type="dxa"/>
            <w:shd w:val="clear" w:color="auto" w:fill="auto"/>
          </w:tcPr>
          <w:p w14:paraId="436C2E40" w14:textId="77777777" w:rsidR="00E37F2F" w:rsidRPr="00D34E5B" w:rsidRDefault="00E37F2F" w:rsidP="00E37F2F">
            <w:pPr>
              <w:jc w:val="center"/>
              <w:rPr>
                <w:rFonts w:ascii="Calibri" w:hAnsi="Calibri"/>
                <w:b/>
                <w:color w:val="FF0000"/>
                <w:sz w:val="22"/>
                <w:szCs w:val="22"/>
              </w:rPr>
            </w:pPr>
            <w:r w:rsidRPr="00D34E5B">
              <w:rPr>
                <w:rFonts w:ascii="Calibri" w:hAnsi="Calibri"/>
                <w:color w:val="FF0000"/>
                <w:sz w:val="22"/>
                <w:szCs w:val="16"/>
              </w:rPr>
              <w:t>3</w:t>
            </w:r>
          </w:p>
        </w:tc>
      </w:tr>
      <w:tr w:rsidR="00E37F2F" w:rsidRPr="00C5016F" w14:paraId="4034153B" w14:textId="77777777" w:rsidTr="00E37F2F">
        <w:trPr>
          <w:trHeight w:val="194"/>
        </w:trPr>
        <w:tc>
          <w:tcPr>
            <w:tcW w:w="2712" w:type="dxa"/>
            <w:shd w:val="clear" w:color="auto" w:fill="auto"/>
          </w:tcPr>
          <w:p w14:paraId="65F1F9E4" w14:textId="0AA6883B" w:rsidR="00E37F2F" w:rsidRPr="00C5016F" w:rsidRDefault="00E37F2F" w:rsidP="00E37F2F">
            <w:pPr>
              <w:rPr>
                <w:rFonts w:ascii="Calibri" w:hAnsi="Calibri"/>
                <w:sz w:val="22"/>
                <w:szCs w:val="16"/>
              </w:rPr>
            </w:pPr>
            <w:r w:rsidRPr="00C5016F">
              <w:rPr>
                <w:rFonts w:ascii="Calibri" w:hAnsi="Calibri"/>
                <w:sz w:val="22"/>
                <w:szCs w:val="16"/>
              </w:rPr>
              <w:t xml:space="preserve">N° </w:t>
            </w:r>
            <w:r w:rsidR="00B1183B">
              <w:rPr>
                <w:rFonts w:ascii="Calibri" w:hAnsi="Calibri"/>
                <w:sz w:val="22"/>
                <w:szCs w:val="16"/>
              </w:rPr>
              <w:t>ONU</w:t>
            </w:r>
          </w:p>
        </w:tc>
        <w:tc>
          <w:tcPr>
            <w:tcW w:w="2551" w:type="dxa"/>
            <w:shd w:val="clear" w:color="auto" w:fill="auto"/>
          </w:tcPr>
          <w:p w14:paraId="0F0C7A1F"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1169</w:t>
            </w:r>
          </w:p>
        </w:tc>
        <w:tc>
          <w:tcPr>
            <w:tcW w:w="2552" w:type="dxa"/>
            <w:shd w:val="clear" w:color="auto" w:fill="auto"/>
          </w:tcPr>
          <w:p w14:paraId="6CB5A604"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1169</w:t>
            </w:r>
          </w:p>
        </w:tc>
        <w:tc>
          <w:tcPr>
            <w:tcW w:w="2551" w:type="dxa"/>
            <w:shd w:val="clear" w:color="auto" w:fill="auto"/>
          </w:tcPr>
          <w:p w14:paraId="0FAECE7C" w14:textId="77777777" w:rsidR="00E37F2F" w:rsidRPr="00D34E5B" w:rsidRDefault="00E37F2F" w:rsidP="00E37F2F">
            <w:pPr>
              <w:jc w:val="center"/>
              <w:rPr>
                <w:rFonts w:ascii="Calibri" w:hAnsi="Calibri"/>
                <w:color w:val="FF0000"/>
                <w:sz w:val="22"/>
                <w:szCs w:val="22"/>
              </w:rPr>
            </w:pPr>
            <w:r w:rsidRPr="00D34E5B">
              <w:rPr>
                <w:rFonts w:ascii="Calibri" w:hAnsi="Calibri"/>
                <w:color w:val="FF0000"/>
                <w:sz w:val="22"/>
                <w:szCs w:val="16"/>
              </w:rPr>
              <w:t>1169</w:t>
            </w:r>
          </w:p>
        </w:tc>
      </w:tr>
      <w:tr w:rsidR="00E37F2F" w:rsidRPr="00C5016F" w14:paraId="479236A9" w14:textId="77777777" w:rsidTr="00E37F2F">
        <w:tc>
          <w:tcPr>
            <w:tcW w:w="2712" w:type="dxa"/>
            <w:shd w:val="clear" w:color="auto" w:fill="auto"/>
          </w:tcPr>
          <w:p w14:paraId="291F5C64" w14:textId="77777777" w:rsidR="00E37F2F" w:rsidRPr="00C5016F" w:rsidRDefault="00E37F2F" w:rsidP="00E37F2F">
            <w:pPr>
              <w:rPr>
                <w:rFonts w:ascii="Calibri" w:hAnsi="Calibri"/>
                <w:sz w:val="22"/>
                <w:szCs w:val="16"/>
              </w:rPr>
            </w:pPr>
            <w:r w:rsidRPr="00C5016F">
              <w:rPr>
                <w:rFonts w:ascii="Calibri" w:hAnsi="Calibri"/>
                <w:sz w:val="22"/>
                <w:szCs w:val="16"/>
              </w:rPr>
              <w:t>Groupe</w:t>
            </w:r>
          </w:p>
        </w:tc>
        <w:tc>
          <w:tcPr>
            <w:tcW w:w="2551" w:type="dxa"/>
            <w:shd w:val="clear" w:color="auto" w:fill="auto"/>
          </w:tcPr>
          <w:p w14:paraId="332827A5"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III</w:t>
            </w:r>
          </w:p>
        </w:tc>
        <w:tc>
          <w:tcPr>
            <w:tcW w:w="2552" w:type="dxa"/>
            <w:shd w:val="clear" w:color="auto" w:fill="auto"/>
          </w:tcPr>
          <w:p w14:paraId="2685AB13" w14:textId="77777777" w:rsidR="00E37F2F" w:rsidRPr="00D34E5B" w:rsidRDefault="00E37F2F" w:rsidP="00E37F2F">
            <w:pPr>
              <w:jc w:val="center"/>
              <w:rPr>
                <w:rFonts w:ascii="Calibri" w:hAnsi="Calibri"/>
                <w:color w:val="FF0000"/>
                <w:sz w:val="22"/>
                <w:szCs w:val="16"/>
              </w:rPr>
            </w:pPr>
            <w:r w:rsidRPr="00D34E5B">
              <w:rPr>
                <w:rFonts w:ascii="Calibri" w:hAnsi="Calibri"/>
                <w:color w:val="FF0000"/>
                <w:sz w:val="22"/>
                <w:szCs w:val="16"/>
              </w:rPr>
              <w:t>III</w:t>
            </w:r>
          </w:p>
        </w:tc>
        <w:tc>
          <w:tcPr>
            <w:tcW w:w="2551" w:type="dxa"/>
            <w:shd w:val="clear" w:color="auto" w:fill="auto"/>
          </w:tcPr>
          <w:p w14:paraId="7100D257" w14:textId="77777777" w:rsidR="00E37F2F" w:rsidRPr="00D34E5B" w:rsidRDefault="00E37F2F" w:rsidP="00E37F2F">
            <w:pPr>
              <w:jc w:val="center"/>
              <w:rPr>
                <w:rFonts w:ascii="Calibri" w:hAnsi="Calibri"/>
                <w:color w:val="FF0000"/>
                <w:sz w:val="22"/>
                <w:szCs w:val="22"/>
              </w:rPr>
            </w:pPr>
            <w:r w:rsidRPr="00D34E5B">
              <w:rPr>
                <w:rFonts w:ascii="Calibri" w:hAnsi="Calibri"/>
                <w:color w:val="FF0000"/>
                <w:sz w:val="22"/>
                <w:szCs w:val="16"/>
              </w:rPr>
              <w:t>III</w:t>
            </w:r>
          </w:p>
        </w:tc>
      </w:tr>
      <w:tr w:rsidR="00E37F2F" w:rsidRPr="00C5016F" w14:paraId="2CB54C1A" w14:textId="77777777" w:rsidTr="00E37F2F">
        <w:trPr>
          <w:trHeight w:val="386"/>
        </w:trPr>
        <w:tc>
          <w:tcPr>
            <w:tcW w:w="2712" w:type="dxa"/>
            <w:shd w:val="clear" w:color="auto" w:fill="auto"/>
          </w:tcPr>
          <w:p w14:paraId="4F47D054" w14:textId="77777777" w:rsidR="00E37F2F" w:rsidRPr="00C5016F" w:rsidRDefault="00E37F2F" w:rsidP="00E37F2F">
            <w:pPr>
              <w:rPr>
                <w:rFonts w:ascii="Calibri" w:hAnsi="Calibri"/>
                <w:sz w:val="22"/>
                <w:szCs w:val="16"/>
              </w:rPr>
            </w:pPr>
            <w:proofErr w:type="spellStart"/>
            <w:r w:rsidRPr="00C5016F">
              <w:rPr>
                <w:rFonts w:ascii="Calibri" w:hAnsi="Calibri"/>
                <w:sz w:val="22"/>
                <w:szCs w:val="16"/>
              </w:rPr>
              <w:t>Etiquette</w:t>
            </w:r>
            <w:proofErr w:type="spellEnd"/>
          </w:p>
        </w:tc>
        <w:tc>
          <w:tcPr>
            <w:tcW w:w="2551" w:type="dxa"/>
            <w:shd w:val="clear" w:color="auto" w:fill="auto"/>
          </w:tcPr>
          <w:p w14:paraId="111005AE" w14:textId="77777777" w:rsidR="00E37F2F" w:rsidRPr="00D34E5B" w:rsidRDefault="00E37F2F" w:rsidP="00E37F2F">
            <w:pPr>
              <w:widowControl w:val="0"/>
              <w:autoSpaceDE w:val="0"/>
              <w:autoSpaceDN w:val="0"/>
              <w:adjustRightInd w:val="0"/>
              <w:spacing w:after="240"/>
              <w:jc w:val="center"/>
              <w:rPr>
                <w:rFonts w:ascii="Calibri" w:hAnsi="Calibri"/>
                <w:color w:val="FF0000"/>
                <w:sz w:val="18"/>
                <w:szCs w:val="18"/>
              </w:rPr>
            </w:pPr>
            <w:r w:rsidRPr="00D34E5B">
              <w:rPr>
                <w:rFonts w:ascii="Calibri" w:hAnsi="Calibri"/>
                <w:noProof/>
                <w:color w:val="FF0000"/>
                <w:sz w:val="22"/>
                <w:szCs w:val="16"/>
              </w:rPr>
              <w:drawing>
                <wp:inline distT="0" distB="0" distL="0" distR="0" wp14:anchorId="3C3DFF79" wp14:editId="317EA551">
                  <wp:extent cx="433705" cy="43370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r w:rsidRPr="00D34E5B">
              <w:rPr>
                <w:rFonts w:ascii="Calibri" w:hAnsi="Calibri"/>
                <w:noProof/>
                <w:color w:val="FF0000"/>
                <w:sz w:val="22"/>
                <w:szCs w:val="16"/>
              </w:rPr>
              <w:drawing>
                <wp:inline distT="0" distB="0" distL="0" distR="0" wp14:anchorId="6298DE87" wp14:editId="1D9DD389">
                  <wp:extent cx="445770" cy="445770"/>
                  <wp:effectExtent l="0" t="0" r="11430" b="1143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inline>
              </w:drawing>
            </w:r>
          </w:p>
          <w:p w14:paraId="2EB68B8D" w14:textId="77777777" w:rsidR="00E37F2F" w:rsidRPr="00D34E5B" w:rsidRDefault="00E37F2F" w:rsidP="00E37F2F">
            <w:pPr>
              <w:widowControl w:val="0"/>
              <w:autoSpaceDE w:val="0"/>
              <w:autoSpaceDN w:val="0"/>
              <w:adjustRightInd w:val="0"/>
              <w:spacing w:after="240"/>
              <w:jc w:val="center"/>
              <w:rPr>
                <w:rFonts w:ascii="Calibri" w:hAnsi="Calibri"/>
                <w:color w:val="FF0000"/>
                <w:sz w:val="20"/>
                <w:szCs w:val="18"/>
              </w:rPr>
            </w:pPr>
            <w:r w:rsidRPr="00D34E5B">
              <w:rPr>
                <w:rFonts w:ascii="Calibri" w:hAnsi="Calibri"/>
                <w:color w:val="FF0000"/>
                <w:sz w:val="18"/>
                <w:szCs w:val="18"/>
              </w:rPr>
              <w:t>EXTRAITS AROMATIQUES LIQUIDES</w:t>
            </w:r>
          </w:p>
        </w:tc>
        <w:tc>
          <w:tcPr>
            <w:tcW w:w="2552" w:type="dxa"/>
            <w:shd w:val="clear" w:color="auto" w:fill="auto"/>
          </w:tcPr>
          <w:p w14:paraId="2C146190" w14:textId="77777777" w:rsidR="00E37F2F" w:rsidRPr="00D34E5B" w:rsidRDefault="00E37F2F" w:rsidP="00E37F2F">
            <w:pPr>
              <w:widowControl w:val="0"/>
              <w:autoSpaceDE w:val="0"/>
              <w:autoSpaceDN w:val="0"/>
              <w:adjustRightInd w:val="0"/>
              <w:spacing w:after="240"/>
              <w:jc w:val="center"/>
              <w:rPr>
                <w:rFonts w:ascii="Calibri" w:hAnsi="Calibri"/>
                <w:color w:val="FF0000"/>
                <w:sz w:val="22"/>
                <w:szCs w:val="16"/>
              </w:rPr>
            </w:pPr>
            <w:r w:rsidRPr="00D34E5B">
              <w:rPr>
                <w:rFonts w:ascii="Calibri" w:hAnsi="Calibri"/>
                <w:noProof/>
                <w:color w:val="FF0000"/>
                <w:sz w:val="22"/>
                <w:szCs w:val="16"/>
              </w:rPr>
              <w:drawing>
                <wp:inline distT="0" distB="0" distL="0" distR="0" wp14:anchorId="4AC8F73A" wp14:editId="1AC1385A">
                  <wp:extent cx="433705" cy="43370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r w:rsidRPr="00D34E5B">
              <w:rPr>
                <w:rFonts w:ascii="Calibri" w:hAnsi="Calibri"/>
                <w:noProof/>
                <w:color w:val="FF0000"/>
                <w:sz w:val="22"/>
                <w:szCs w:val="16"/>
              </w:rPr>
              <w:drawing>
                <wp:inline distT="0" distB="0" distL="0" distR="0" wp14:anchorId="019B84BA" wp14:editId="463F979B">
                  <wp:extent cx="445770" cy="445770"/>
                  <wp:effectExtent l="0" t="0" r="11430" b="1143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inline>
              </w:drawing>
            </w:r>
          </w:p>
          <w:p w14:paraId="24EF93C7" w14:textId="77777777" w:rsidR="00E37F2F" w:rsidRPr="00D34E5B" w:rsidRDefault="00E37F2F" w:rsidP="00E37F2F">
            <w:pPr>
              <w:widowControl w:val="0"/>
              <w:autoSpaceDE w:val="0"/>
              <w:autoSpaceDN w:val="0"/>
              <w:adjustRightInd w:val="0"/>
              <w:spacing w:after="240"/>
              <w:jc w:val="center"/>
              <w:rPr>
                <w:rFonts w:ascii="Calibri" w:hAnsi="Calibri"/>
                <w:color w:val="FF0000"/>
                <w:sz w:val="18"/>
                <w:szCs w:val="18"/>
              </w:rPr>
            </w:pPr>
            <w:r w:rsidRPr="00D34E5B">
              <w:rPr>
                <w:rFonts w:ascii="Calibri" w:hAnsi="Calibri"/>
                <w:color w:val="FF0000"/>
                <w:sz w:val="18"/>
                <w:szCs w:val="18"/>
              </w:rPr>
              <w:t>EXTRAITS AROMATIQUES LIQUIDES</w:t>
            </w:r>
          </w:p>
        </w:tc>
        <w:tc>
          <w:tcPr>
            <w:tcW w:w="2551" w:type="dxa"/>
            <w:shd w:val="clear" w:color="auto" w:fill="auto"/>
          </w:tcPr>
          <w:p w14:paraId="1604F131" w14:textId="77777777" w:rsidR="00E37F2F" w:rsidRPr="00D34E5B" w:rsidRDefault="00E37F2F" w:rsidP="00E37F2F">
            <w:pPr>
              <w:widowControl w:val="0"/>
              <w:autoSpaceDE w:val="0"/>
              <w:autoSpaceDN w:val="0"/>
              <w:adjustRightInd w:val="0"/>
              <w:spacing w:after="240"/>
              <w:jc w:val="center"/>
              <w:rPr>
                <w:rFonts w:ascii="Calibri" w:hAnsi="Calibri"/>
                <w:color w:val="FF0000"/>
                <w:sz w:val="22"/>
                <w:szCs w:val="16"/>
              </w:rPr>
            </w:pPr>
            <w:r w:rsidRPr="00D34E5B">
              <w:rPr>
                <w:rFonts w:ascii="Calibri" w:hAnsi="Calibri"/>
                <w:noProof/>
                <w:color w:val="FF0000"/>
                <w:sz w:val="22"/>
                <w:szCs w:val="16"/>
              </w:rPr>
              <w:drawing>
                <wp:inline distT="0" distB="0" distL="0" distR="0" wp14:anchorId="10A7EC74" wp14:editId="1526E699">
                  <wp:extent cx="433705" cy="43370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705" cy="433705"/>
                          </a:xfrm>
                          <a:prstGeom prst="rect">
                            <a:avLst/>
                          </a:prstGeom>
                          <a:noFill/>
                          <a:ln>
                            <a:noFill/>
                          </a:ln>
                        </pic:spPr>
                      </pic:pic>
                    </a:graphicData>
                  </a:graphic>
                </wp:inline>
              </w:drawing>
            </w:r>
            <w:r w:rsidRPr="00D34E5B">
              <w:rPr>
                <w:rFonts w:ascii="Calibri" w:hAnsi="Calibri"/>
                <w:noProof/>
                <w:color w:val="FF0000"/>
                <w:sz w:val="22"/>
                <w:szCs w:val="16"/>
              </w:rPr>
              <w:drawing>
                <wp:inline distT="0" distB="0" distL="0" distR="0" wp14:anchorId="106947DD" wp14:editId="31F69951">
                  <wp:extent cx="445770" cy="445770"/>
                  <wp:effectExtent l="0" t="0" r="11430" b="1143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a:ln>
                            <a:noFill/>
                          </a:ln>
                        </pic:spPr>
                      </pic:pic>
                    </a:graphicData>
                  </a:graphic>
                </wp:inline>
              </w:drawing>
            </w:r>
          </w:p>
          <w:p w14:paraId="56A5AB9B" w14:textId="77777777" w:rsidR="00E37F2F" w:rsidRPr="00D34E5B" w:rsidRDefault="00E37F2F" w:rsidP="00E37F2F">
            <w:pPr>
              <w:widowControl w:val="0"/>
              <w:autoSpaceDE w:val="0"/>
              <w:autoSpaceDN w:val="0"/>
              <w:adjustRightInd w:val="0"/>
              <w:spacing w:after="240"/>
              <w:jc w:val="center"/>
              <w:rPr>
                <w:rFonts w:ascii="Calibri" w:hAnsi="Calibri"/>
                <w:color w:val="FF0000"/>
                <w:sz w:val="22"/>
                <w:szCs w:val="22"/>
              </w:rPr>
            </w:pPr>
            <w:r w:rsidRPr="00D34E5B">
              <w:rPr>
                <w:rFonts w:ascii="Calibri" w:hAnsi="Calibri"/>
                <w:color w:val="FF0000"/>
                <w:sz w:val="18"/>
                <w:szCs w:val="18"/>
              </w:rPr>
              <w:t>EXTRAITS AROMATIQUES LIQUIDES</w:t>
            </w:r>
          </w:p>
        </w:tc>
      </w:tr>
      <w:tr w:rsidR="00E37F2F" w:rsidRPr="00C5016F" w14:paraId="37045502" w14:textId="77777777" w:rsidTr="00E37F2F">
        <w:trPr>
          <w:trHeight w:val="1052"/>
        </w:trPr>
        <w:tc>
          <w:tcPr>
            <w:tcW w:w="2712" w:type="dxa"/>
            <w:shd w:val="clear" w:color="auto" w:fill="auto"/>
          </w:tcPr>
          <w:p w14:paraId="42353F69" w14:textId="77777777" w:rsidR="00E37F2F" w:rsidRPr="00C5016F" w:rsidRDefault="00E37F2F" w:rsidP="00E37F2F">
            <w:pPr>
              <w:rPr>
                <w:rFonts w:ascii="Calibri" w:hAnsi="Calibri"/>
                <w:sz w:val="22"/>
                <w:szCs w:val="16"/>
              </w:rPr>
            </w:pPr>
            <w:r w:rsidRPr="00C5016F">
              <w:rPr>
                <w:rFonts w:ascii="Calibri" w:hAnsi="Calibri"/>
                <w:sz w:val="22"/>
                <w:szCs w:val="16"/>
              </w:rPr>
              <w:t>Code tunnel/tunnel</w:t>
            </w:r>
          </w:p>
          <w:p w14:paraId="0FCE814E" w14:textId="77777777" w:rsidR="00E37F2F" w:rsidRPr="00C5016F" w:rsidRDefault="00E37F2F" w:rsidP="00E37F2F">
            <w:pPr>
              <w:rPr>
                <w:rFonts w:ascii="Calibri" w:hAnsi="Calibri"/>
                <w:sz w:val="22"/>
                <w:szCs w:val="16"/>
              </w:rPr>
            </w:pPr>
            <w:r w:rsidRPr="00C5016F">
              <w:rPr>
                <w:rFonts w:ascii="Calibri" w:hAnsi="Calibri"/>
                <w:sz w:val="22"/>
                <w:szCs w:val="16"/>
              </w:rPr>
              <w:t>Restriction code 1.1.3.6 (8.6)</w:t>
            </w:r>
          </w:p>
          <w:p w14:paraId="00433EDE" w14:textId="77777777" w:rsidR="00E37F2F" w:rsidRPr="00C5016F" w:rsidRDefault="00E37F2F" w:rsidP="00E37F2F">
            <w:pPr>
              <w:rPr>
                <w:rFonts w:ascii="Calibri" w:hAnsi="Calibri"/>
                <w:sz w:val="22"/>
                <w:szCs w:val="16"/>
              </w:rPr>
            </w:pPr>
            <w:r w:rsidRPr="00C5016F">
              <w:rPr>
                <w:rFonts w:ascii="Calibri" w:hAnsi="Calibri"/>
                <w:sz w:val="22"/>
                <w:szCs w:val="16"/>
              </w:rPr>
              <w:t>ADR</w:t>
            </w:r>
          </w:p>
        </w:tc>
        <w:tc>
          <w:tcPr>
            <w:tcW w:w="2551" w:type="dxa"/>
            <w:shd w:val="clear" w:color="auto" w:fill="auto"/>
          </w:tcPr>
          <w:p w14:paraId="2ECF8099" w14:textId="77777777" w:rsidR="00E37F2F" w:rsidRPr="00D34E5B" w:rsidRDefault="00E37F2F" w:rsidP="00E37F2F">
            <w:pPr>
              <w:jc w:val="center"/>
              <w:rPr>
                <w:rFonts w:ascii="Calibri" w:hAnsi="Calibri"/>
                <w:color w:val="FF0000"/>
                <w:sz w:val="20"/>
                <w:szCs w:val="16"/>
              </w:rPr>
            </w:pPr>
            <w:r w:rsidRPr="00D34E5B">
              <w:rPr>
                <w:rFonts w:ascii="Calibri" w:hAnsi="Calibri"/>
                <w:color w:val="FF0000"/>
                <w:sz w:val="22"/>
                <w:szCs w:val="16"/>
              </w:rPr>
              <w:t>A, B, C, D</w:t>
            </w:r>
            <w:r w:rsidRPr="00D34E5B">
              <w:rPr>
                <w:rFonts w:ascii="Calibri" w:hAnsi="Calibri"/>
                <w:color w:val="FF0000"/>
                <w:sz w:val="20"/>
                <w:szCs w:val="16"/>
              </w:rPr>
              <w:t xml:space="preserve"> </w:t>
            </w:r>
          </w:p>
        </w:tc>
        <w:tc>
          <w:tcPr>
            <w:tcW w:w="2552" w:type="dxa"/>
            <w:shd w:val="clear" w:color="auto" w:fill="auto"/>
          </w:tcPr>
          <w:p w14:paraId="69853F07" w14:textId="77777777" w:rsidR="00E37F2F" w:rsidRPr="00D34E5B" w:rsidRDefault="00E37F2F" w:rsidP="00E37F2F">
            <w:pPr>
              <w:widowControl w:val="0"/>
              <w:autoSpaceDE w:val="0"/>
              <w:autoSpaceDN w:val="0"/>
              <w:adjustRightInd w:val="0"/>
              <w:spacing w:after="240"/>
              <w:jc w:val="center"/>
              <w:rPr>
                <w:rFonts w:ascii="Calibri" w:hAnsi="Calibri"/>
                <w:color w:val="FF0000"/>
                <w:sz w:val="20"/>
              </w:rPr>
            </w:pPr>
            <w:r w:rsidRPr="00D34E5B">
              <w:rPr>
                <w:rFonts w:ascii="Calibri" w:hAnsi="Calibri"/>
                <w:color w:val="FF0000"/>
                <w:sz w:val="20"/>
                <w:szCs w:val="22"/>
              </w:rPr>
              <w:t>Polluant marin</w:t>
            </w:r>
          </w:p>
          <w:p w14:paraId="37CFE8C7" w14:textId="77777777" w:rsidR="00E37F2F" w:rsidRPr="00D34E5B" w:rsidRDefault="00E37F2F" w:rsidP="00E37F2F">
            <w:pPr>
              <w:jc w:val="center"/>
              <w:rPr>
                <w:rFonts w:ascii="Calibri" w:hAnsi="Calibri"/>
                <w:color w:val="FF0000"/>
                <w:sz w:val="22"/>
                <w:szCs w:val="16"/>
              </w:rPr>
            </w:pPr>
          </w:p>
        </w:tc>
        <w:tc>
          <w:tcPr>
            <w:tcW w:w="2551" w:type="dxa"/>
            <w:shd w:val="clear" w:color="auto" w:fill="auto"/>
          </w:tcPr>
          <w:p w14:paraId="3E21F016" w14:textId="77777777" w:rsidR="00E37F2F" w:rsidRPr="00D34E5B" w:rsidRDefault="00E37F2F" w:rsidP="00E37F2F">
            <w:pPr>
              <w:widowControl w:val="0"/>
              <w:autoSpaceDE w:val="0"/>
              <w:autoSpaceDN w:val="0"/>
              <w:adjustRightInd w:val="0"/>
              <w:spacing w:after="240"/>
              <w:jc w:val="center"/>
              <w:rPr>
                <w:rFonts w:ascii="Calibri" w:hAnsi="Calibri"/>
                <w:color w:val="FF0000"/>
                <w:sz w:val="22"/>
                <w:szCs w:val="16"/>
              </w:rPr>
            </w:pPr>
            <w:r w:rsidRPr="00D34E5B">
              <w:rPr>
                <w:rFonts w:ascii="Calibri" w:hAnsi="Calibri"/>
                <w:color w:val="FF0000"/>
                <w:sz w:val="22"/>
                <w:szCs w:val="16"/>
              </w:rPr>
              <w:t>-</w:t>
            </w:r>
          </w:p>
        </w:tc>
      </w:tr>
    </w:tbl>
    <w:p w14:paraId="2F1E054E" w14:textId="2DBE44E3" w:rsidR="00F90198" w:rsidRDefault="00F90198">
      <w:pPr>
        <w:rPr>
          <w:rFonts w:ascii="Calibri" w:hAnsi="Calibri"/>
          <w:sz w:val="16"/>
          <w:szCs w:val="16"/>
        </w:rPr>
      </w:pPr>
    </w:p>
    <w:p w14:paraId="7765757E" w14:textId="77777777" w:rsidR="00F90198" w:rsidRPr="00FA77EF" w:rsidRDefault="00F90198">
      <w:pPr>
        <w:rPr>
          <w:rFonts w:ascii="Calibri" w:hAnsi="Calibri"/>
          <w:sz w:val="16"/>
          <w:szCs w:val="16"/>
        </w:rPr>
      </w:pPr>
    </w:p>
    <w:p w14:paraId="5781E62A" w14:textId="0CD65C7F" w:rsidR="0046777C" w:rsidRPr="00FA77EF" w:rsidRDefault="00490B1C">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15 :</w:t>
      </w:r>
      <w:r w:rsidR="0046777C" w:rsidRPr="00FA77EF">
        <w:rPr>
          <w:rFonts w:ascii="Calibri" w:hAnsi="Calibri"/>
          <w:b/>
          <w:color w:val="FFFFFF"/>
        </w:rPr>
        <w:t xml:space="preserve"> INFORMATIONS RÉGLEMENTAIRES </w:t>
      </w:r>
    </w:p>
    <w:p w14:paraId="2D67C71B" w14:textId="77777777" w:rsidR="00E41E85" w:rsidRPr="00FA77EF" w:rsidRDefault="00E41E85" w:rsidP="00E41E85">
      <w:pPr>
        <w:jc w:val="both"/>
        <w:rPr>
          <w:rFonts w:ascii="Calibri" w:hAnsi="Calibri"/>
          <w:i/>
          <w:sz w:val="16"/>
          <w:szCs w:val="16"/>
        </w:rPr>
      </w:pPr>
    </w:p>
    <w:p w14:paraId="014E153A" w14:textId="00D0980B" w:rsidR="00FE441D" w:rsidRPr="00FA77EF" w:rsidRDefault="003109BA" w:rsidP="003109BA">
      <w:pPr>
        <w:widowControl w:val="0"/>
        <w:autoSpaceDE w:val="0"/>
        <w:autoSpaceDN w:val="0"/>
        <w:adjustRightInd w:val="0"/>
        <w:spacing w:after="240"/>
        <w:rPr>
          <w:rFonts w:ascii="Calibri" w:hAnsi="Calibri" w:cs="Times"/>
          <w:b/>
        </w:rPr>
      </w:pPr>
      <w:proofErr w:type="gramStart"/>
      <w:r w:rsidRPr="00FA77EF">
        <w:rPr>
          <w:rFonts w:ascii="Calibri" w:hAnsi="Calibri"/>
          <w:b/>
          <w:bCs/>
          <w:sz w:val="22"/>
          <w:szCs w:val="22"/>
        </w:rPr>
        <w:t xml:space="preserve">15.1 </w:t>
      </w:r>
      <w:r w:rsidR="00FE441D" w:rsidRPr="00FA77EF">
        <w:rPr>
          <w:rFonts w:ascii="Calibri" w:hAnsi="Calibri"/>
          <w:b/>
          <w:bCs/>
          <w:sz w:val="22"/>
          <w:szCs w:val="22"/>
        </w:rPr>
        <w:t xml:space="preserve"> </w:t>
      </w:r>
      <w:r w:rsidRPr="00FA77EF">
        <w:rPr>
          <w:rFonts w:ascii="Calibri" w:hAnsi="Calibri" w:cs="Times"/>
          <w:b/>
          <w:sz w:val="22"/>
          <w:szCs w:val="22"/>
        </w:rPr>
        <w:t>Réglementations</w:t>
      </w:r>
      <w:proofErr w:type="gramEnd"/>
      <w:r w:rsidRPr="00FA77EF">
        <w:rPr>
          <w:rFonts w:ascii="Calibri" w:hAnsi="Calibri" w:cs="Times"/>
          <w:b/>
          <w:sz w:val="22"/>
          <w:szCs w:val="22"/>
        </w:rPr>
        <w:t xml:space="preserve">/législation particulières à la substance ou au mélange en matière de sécurité, de santé et d’environnement </w:t>
      </w:r>
    </w:p>
    <w:p w14:paraId="2B911150" w14:textId="77777777" w:rsidR="00FE441D" w:rsidRPr="00FA77EF" w:rsidRDefault="00FE441D" w:rsidP="00FE441D">
      <w:pPr>
        <w:rPr>
          <w:rFonts w:ascii="Calibri" w:hAnsi="Calibri"/>
          <w:b/>
          <w:sz w:val="22"/>
          <w:szCs w:val="22"/>
        </w:rPr>
      </w:pPr>
      <w:r w:rsidRPr="00FA77EF">
        <w:rPr>
          <w:rFonts w:ascii="Calibri" w:hAnsi="Calibri"/>
          <w:b/>
          <w:sz w:val="22"/>
          <w:szCs w:val="22"/>
        </w:rPr>
        <w:t>Tableaux des maladies professionnelles selon article R, 461-3 du Code du Travail :</w:t>
      </w:r>
    </w:p>
    <w:p w14:paraId="582DB640" w14:textId="77777777" w:rsidR="00652C5E" w:rsidRPr="00FA77EF" w:rsidRDefault="00652C5E" w:rsidP="00652C5E">
      <w:pPr>
        <w:rPr>
          <w:rFonts w:ascii="Calibri" w:hAnsi="Calibri"/>
          <w:sz w:val="22"/>
          <w:szCs w:val="22"/>
        </w:rPr>
      </w:pPr>
      <w:r w:rsidRPr="00FA77EF">
        <w:rPr>
          <w:rFonts w:ascii="Calibri" w:hAnsi="Calibri"/>
          <w:sz w:val="22"/>
          <w:szCs w:val="22"/>
        </w:rPr>
        <w:t xml:space="preserve">Tableau n°84 - Affections engendrées par les solvants organiques liquides à usage professionnel. </w:t>
      </w:r>
    </w:p>
    <w:p w14:paraId="3F142DB8" w14:textId="325455A2" w:rsidR="0019693E" w:rsidRPr="00FA77EF" w:rsidRDefault="00FE441D" w:rsidP="00FE441D">
      <w:pPr>
        <w:rPr>
          <w:rFonts w:ascii="Calibri" w:hAnsi="Calibri"/>
          <w:sz w:val="22"/>
          <w:szCs w:val="22"/>
        </w:rPr>
      </w:pPr>
      <w:r w:rsidRPr="00FA77EF">
        <w:rPr>
          <w:rFonts w:ascii="Calibri" w:hAnsi="Calibri"/>
          <w:sz w:val="22"/>
          <w:szCs w:val="22"/>
        </w:rPr>
        <w:tab/>
      </w:r>
    </w:p>
    <w:p w14:paraId="5BF53BFE" w14:textId="1E8D297C" w:rsidR="00FE441D" w:rsidRPr="00FA77EF" w:rsidRDefault="003109BA" w:rsidP="00FE441D">
      <w:pPr>
        <w:rPr>
          <w:rFonts w:ascii="Calibri" w:hAnsi="Calibri"/>
          <w:b/>
          <w:bCs/>
          <w:sz w:val="22"/>
          <w:szCs w:val="22"/>
        </w:rPr>
      </w:pPr>
      <w:proofErr w:type="gramStart"/>
      <w:r w:rsidRPr="00FA77EF">
        <w:rPr>
          <w:rFonts w:ascii="Calibri" w:hAnsi="Calibri"/>
          <w:b/>
          <w:bCs/>
          <w:sz w:val="22"/>
          <w:szCs w:val="22"/>
        </w:rPr>
        <w:t xml:space="preserve">15.2 </w:t>
      </w:r>
      <w:r w:rsidR="00FE441D" w:rsidRPr="00FA77EF">
        <w:rPr>
          <w:rFonts w:ascii="Calibri" w:hAnsi="Calibri"/>
          <w:b/>
          <w:bCs/>
          <w:sz w:val="22"/>
          <w:szCs w:val="22"/>
        </w:rPr>
        <w:t xml:space="preserve"> </w:t>
      </w:r>
      <w:proofErr w:type="spellStart"/>
      <w:r w:rsidR="00FE441D" w:rsidRPr="00FA77EF">
        <w:rPr>
          <w:rFonts w:ascii="Calibri" w:hAnsi="Calibri"/>
          <w:b/>
          <w:bCs/>
          <w:sz w:val="22"/>
          <w:szCs w:val="22"/>
        </w:rPr>
        <w:t>Evaluation</w:t>
      </w:r>
      <w:proofErr w:type="spellEnd"/>
      <w:proofErr w:type="gramEnd"/>
      <w:r w:rsidR="00FE441D" w:rsidRPr="00FA77EF">
        <w:rPr>
          <w:rFonts w:ascii="Calibri" w:hAnsi="Calibri"/>
          <w:b/>
          <w:bCs/>
          <w:sz w:val="22"/>
          <w:szCs w:val="22"/>
        </w:rPr>
        <w:t xml:space="preserve"> de la sécurité chimique</w:t>
      </w:r>
    </w:p>
    <w:p w14:paraId="23DB4030" w14:textId="77777777" w:rsidR="00E37F2F" w:rsidRPr="00253570" w:rsidRDefault="00E37F2F" w:rsidP="00E37F2F">
      <w:r w:rsidRPr="001E60FE">
        <w:rPr>
          <w:rFonts w:asciiTheme="majorHAnsi" w:hAnsiTheme="majorHAnsi"/>
          <w:bCs/>
          <w:sz w:val="22"/>
          <w:szCs w:val="22"/>
        </w:rPr>
        <w:t>Aucune évaluation de la sécurité chimique n’a été réalisée pour cette substance/ce mélange par le fournisseur.</w:t>
      </w:r>
    </w:p>
    <w:p w14:paraId="72C7D154" w14:textId="0E218DCF" w:rsidR="00AA4C28" w:rsidRDefault="00AA4C28" w:rsidP="00E41E85">
      <w:pPr>
        <w:jc w:val="both"/>
        <w:rPr>
          <w:rFonts w:ascii="Calibri" w:hAnsi="Calibri"/>
          <w:i/>
          <w:sz w:val="16"/>
          <w:szCs w:val="16"/>
        </w:rPr>
      </w:pPr>
    </w:p>
    <w:p w14:paraId="3849E9A9" w14:textId="77777777" w:rsidR="00160997" w:rsidRPr="00FA77EF" w:rsidRDefault="00160997" w:rsidP="00E41E85">
      <w:pPr>
        <w:jc w:val="both"/>
        <w:rPr>
          <w:rFonts w:ascii="Calibri" w:hAnsi="Calibri"/>
          <w:i/>
          <w:sz w:val="16"/>
          <w:szCs w:val="16"/>
        </w:rPr>
      </w:pPr>
    </w:p>
    <w:p w14:paraId="4E3BABBA" w14:textId="6951789E" w:rsidR="00E41E85" w:rsidRPr="00FA77EF" w:rsidRDefault="00490B1C" w:rsidP="00E41E85">
      <w:pPr>
        <w:pBdr>
          <w:top w:val="single" w:sz="12" w:space="1" w:color="auto"/>
          <w:left w:val="single" w:sz="12" w:space="4" w:color="auto"/>
          <w:bottom w:val="single" w:sz="12" w:space="1" w:color="auto"/>
          <w:right w:val="single" w:sz="12" w:space="4" w:color="auto"/>
        </w:pBdr>
        <w:shd w:val="clear" w:color="auto" w:fill="C0C0C0"/>
        <w:rPr>
          <w:rFonts w:ascii="Calibri" w:hAnsi="Calibri"/>
          <w:b/>
          <w:color w:val="FFFFFF"/>
        </w:rPr>
      </w:pPr>
      <w:r w:rsidRPr="00FA77EF">
        <w:rPr>
          <w:rFonts w:ascii="Calibri" w:hAnsi="Calibri"/>
          <w:b/>
          <w:color w:val="FFFFFF"/>
        </w:rPr>
        <w:t>SECTION 16 :</w:t>
      </w:r>
      <w:r w:rsidR="00E41E85" w:rsidRPr="00FA77EF">
        <w:rPr>
          <w:rFonts w:ascii="Calibri" w:hAnsi="Calibri"/>
          <w:b/>
          <w:color w:val="FFFFFF"/>
        </w:rPr>
        <w:t xml:space="preserve"> AUTRES </w:t>
      </w:r>
      <w:r w:rsidR="00E41E85" w:rsidRPr="00FA77EF">
        <w:rPr>
          <w:rFonts w:ascii="Calibri" w:hAnsi="Calibri"/>
          <w:b/>
          <w:bCs/>
          <w:color w:val="FFFFFF"/>
        </w:rPr>
        <w:t>INFORMATIONS</w:t>
      </w:r>
    </w:p>
    <w:p w14:paraId="6237D124" w14:textId="77777777" w:rsidR="00E41E85" w:rsidRPr="00FA77EF" w:rsidRDefault="00E41E85" w:rsidP="00E41E85">
      <w:pPr>
        <w:autoSpaceDE w:val="0"/>
        <w:autoSpaceDN w:val="0"/>
        <w:adjustRightInd w:val="0"/>
        <w:jc w:val="both"/>
        <w:rPr>
          <w:rFonts w:ascii="Calibri" w:hAnsi="Calibri"/>
          <w:bCs/>
          <w:iCs/>
          <w:sz w:val="22"/>
          <w:szCs w:val="22"/>
          <w:u w:val="single"/>
        </w:rPr>
      </w:pPr>
      <w:r w:rsidRPr="00FA77EF">
        <w:rPr>
          <w:rFonts w:ascii="Calibri" w:hAnsi="Calibri"/>
          <w:bCs/>
          <w:iCs/>
          <w:sz w:val="22"/>
          <w:szCs w:val="22"/>
        </w:rPr>
        <w:tab/>
      </w:r>
      <w:r w:rsidRPr="00FA77EF">
        <w:rPr>
          <w:rFonts w:ascii="Calibri" w:hAnsi="Calibri"/>
          <w:bCs/>
          <w:iCs/>
          <w:sz w:val="22"/>
          <w:szCs w:val="22"/>
        </w:rPr>
        <w:tab/>
      </w:r>
    </w:p>
    <w:p w14:paraId="3E3E013D" w14:textId="4A58C5C5" w:rsidR="00166BA5" w:rsidRPr="00FA77EF" w:rsidRDefault="00166BA5" w:rsidP="00166BA5">
      <w:pPr>
        <w:widowControl w:val="0"/>
        <w:autoSpaceDE w:val="0"/>
        <w:autoSpaceDN w:val="0"/>
        <w:adjustRightInd w:val="0"/>
        <w:spacing w:after="240"/>
        <w:rPr>
          <w:rFonts w:ascii="Calibri" w:hAnsi="Calibri"/>
          <w:b/>
          <w:bCs/>
          <w:sz w:val="22"/>
          <w:szCs w:val="22"/>
        </w:rPr>
      </w:pPr>
      <w:proofErr w:type="gramStart"/>
      <w:r w:rsidRPr="00FA77EF">
        <w:rPr>
          <w:rFonts w:ascii="Calibri" w:hAnsi="Calibri"/>
          <w:b/>
          <w:bCs/>
          <w:sz w:val="22"/>
          <w:szCs w:val="22"/>
        </w:rPr>
        <w:t>16.1  Dernières</w:t>
      </w:r>
      <w:proofErr w:type="gramEnd"/>
      <w:r w:rsidRPr="00FA77EF">
        <w:rPr>
          <w:rFonts w:ascii="Calibri" w:hAnsi="Calibri"/>
          <w:b/>
          <w:bCs/>
          <w:sz w:val="22"/>
          <w:szCs w:val="22"/>
        </w:rPr>
        <w:t xml:space="preserve"> modifications </w:t>
      </w:r>
    </w:p>
    <w:p w14:paraId="224B6B21" w14:textId="4DE01E9E" w:rsidR="00166BA5" w:rsidRPr="00D34E5B" w:rsidRDefault="00166BA5" w:rsidP="00166BA5">
      <w:pPr>
        <w:widowControl w:val="0"/>
        <w:autoSpaceDE w:val="0"/>
        <w:autoSpaceDN w:val="0"/>
        <w:adjustRightInd w:val="0"/>
        <w:rPr>
          <w:rFonts w:ascii="Calibri" w:hAnsi="Calibri"/>
          <w:color w:val="FF0000"/>
        </w:rPr>
      </w:pPr>
      <w:r w:rsidRPr="00D34E5B">
        <w:rPr>
          <w:rFonts w:ascii="Calibri" w:hAnsi="Calibri"/>
          <w:color w:val="FF0000"/>
          <w:sz w:val="22"/>
          <w:szCs w:val="22"/>
        </w:rPr>
        <w:t>Version entièrement revue selon le Règlement (</w:t>
      </w:r>
      <w:r w:rsidR="00FB5287">
        <w:rPr>
          <w:rFonts w:ascii="Calibri" w:hAnsi="Calibri"/>
          <w:color w:val="FF0000"/>
          <w:sz w:val="22"/>
          <w:szCs w:val="22"/>
        </w:rPr>
        <w:t>UE</w:t>
      </w:r>
      <w:r w:rsidRPr="00D34E5B">
        <w:rPr>
          <w:rFonts w:ascii="Calibri" w:hAnsi="Calibri"/>
          <w:color w:val="FF0000"/>
          <w:sz w:val="22"/>
          <w:szCs w:val="22"/>
        </w:rPr>
        <w:t>) n°</w:t>
      </w:r>
      <w:r w:rsidR="00FB5287">
        <w:rPr>
          <w:rFonts w:ascii="Calibri" w:hAnsi="Calibri"/>
          <w:color w:val="FF0000"/>
          <w:sz w:val="22"/>
          <w:szCs w:val="22"/>
        </w:rPr>
        <w:t>2020</w:t>
      </w:r>
      <w:r w:rsidRPr="00D34E5B">
        <w:rPr>
          <w:rFonts w:ascii="Calibri" w:hAnsi="Calibri"/>
          <w:color w:val="FF0000"/>
          <w:sz w:val="22"/>
          <w:szCs w:val="22"/>
        </w:rPr>
        <w:t>/</w:t>
      </w:r>
      <w:r w:rsidR="00FB5287">
        <w:rPr>
          <w:rFonts w:ascii="Calibri" w:hAnsi="Calibri"/>
          <w:color w:val="FF0000"/>
          <w:sz w:val="22"/>
          <w:szCs w:val="22"/>
        </w:rPr>
        <w:t>878</w:t>
      </w:r>
      <w:r w:rsidRPr="00D34E5B">
        <w:rPr>
          <w:rFonts w:ascii="Calibri" w:hAnsi="Calibri"/>
          <w:color w:val="FF0000"/>
          <w:sz w:val="22"/>
          <w:szCs w:val="22"/>
        </w:rPr>
        <w:t>.</w:t>
      </w:r>
    </w:p>
    <w:p w14:paraId="07D84559" w14:textId="2D80F64A" w:rsidR="00166BA5" w:rsidRPr="00D34E5B" w:rsidRDefault="00E874EE" w:rsidP="00E874EE">
      <w:pPr>
        <w:autoSpaceDE w:val="0"/>
        <w:autoSpaceDN w:val="0"/>
        <w:adjustRightInd w:val="0"/>
        <w:rPr>
          <w:rFonts w:ascii="Calibri" w:hAnsi="Calibri"/>
          <w:color w:val="FF0000"/>
          <w:sz w:val="22"/>
          <w:szCs w:val="22"/>
        </w:rPr>
      </w:pPr>
      <w:r w:rsidRPr="00D34E5B">
        <w:rPr>
          <w:rFonts w:ascii="Calibri" w:hAnsi="Calibri"/>
          <w:color w:val="FF0000"/>
          <w:sz w:val="22"/>
          <w:szCs w:val="22"/>
        </w:rPr>
        <w:t xml:space="preserve">Modifications de toutes les sections </w:t>
      </w:r>
      <w:r w:rsidR="00166BA5" w:rsidRPr="00D34E5B">
        <w:rPr>
          <w:rFonts w:ascii="Calibri" w:hAnsi="Calibri"/>
          <w:color w:val="FF0000"/>
          <w:sz w:val="22"/>
          <w:szCs w:val="22"/>
        </w:rPr>
        <w:t>dans le cadre de la révision globale de la FDS</w:t>
      </w:r>
      <w:r w:rsidR="00166BA5" w:rsidRPr="00D34E5B">
        <w:rPr>
          <w:rFonts w:ascii="Calibri" w:hAnsi="Calibri" w:cs="Arial"/>
          <w:b/>
          <w:bCs/>
          <w:color w:val="FF0000"/>
          <w:sz w:val="16"/>
          <w:szCs w:val="16"/>
        </w:rPr>
        <w:t xml:space="preserve"> </w:t>
      </w:r>
      <w:r w:rsidR="00166BA5" w:rsidRPr="00D34E5B">
        <w:rPr>
          <w:rFonts w:ascii="Calibri" w:hAnsi="Calibri"/>
          <w:color w:val="FF0000"/>
          <w:sz w:val="22"/>
          <w:szCs w:val="22"/>
        </w:rPr>
        <w:t>selon le règlement (CE) N° 1272/2008.</w:t>
      </w:r>
    </w:p>
    <w:p w14:paraId="477545F5" w14:textId="45DA90C5" w:rsidR="00E874EE" w:rsidRPr="00FA77EF" w:rsidRDefault="00E874EE" w:rsidP="00E874EE">
      <w:pPr>
        <w:autoSpaceDE w:val="0"/>
        <w:autoSpaceDN w:val="0"/>
        <w:adjustRightInd w:val="0"/>
        <w:rPr>
          <w:rFonts w:ascii="Calibri" w:hAnsi="Calibri"/>
          <w:sz w:val="22"/>
          <w:szCs w:val="22"/>
        </w:rPr>
      </w:pPr>
    </w:p>
    <w:p w14:paraId="74D3902F" w14:textId="71C15E0F" w:rsidR="00166BA5" w:rsidRPr="00FA77EF" w:rsidRDefault="00166BA5" w:rsidP="00166BA5">
      <w:pPr>
        <w:widowControl w:val="0"/>
        <w:autoSpaceDE w:val="0"/>
        <w:autoSpaceDN w:val="0"/>
        <w:adjustRightInd w:val="0"/>
        <w:spacing w:after="240"/>
        <w:rPr>
          <w:rFonts w:ascii="Calibri" w:hAnsi="Calibri"/>
          <w:b/>
          <w:bCs/>
          <w:sz w:val="22"/>
          <w:szCs w:val="22"/>
        </w:rPr>
      </w:pPr>
      <w:proofErr w:type="gramStart"/>
      <w:r w:rsidRPr="00FA77EF">
        <w:rPr>
          <w:rFonts w:ascii="Calibri" w:hAnsi="Calibri"/>
          <w:b/>
          <w:bCs/>
          <w:sz w:val="22"/>
          <w:szCs w:val="22"/>
        </w:rPr>
        <w:t>16.2  Méthodes</w:t>
      </w:r>
      <w:proofErr w:type="gramEnd"/>
      <w:r w:rsidRPr="00FA77EF">
        <w:rPr>
          <w:rFonts w:ascii="Calibri" w:hAnsi="Calibri"/>
          <w:b/>
          <w:bCs/>
          <w:sz w:val="22"/>
          <w:szCs w:val="22"/>
        </w:rPr>
        <w:t xml:space="preserve"> utilisées pour l'évaluation des données (Article 9 du Règlement (CE) n° 1272/2008)</w:t>
      </w:r>
    </w:p>
    <w:p w14:paraId="44487D2B" w14:textId="77777777" w:rsidR="00166BA5" w:rsidRPr="00FA77EF" w:rsidRDefault="00166BA5" w:rsidP="00166BA5">
      <w:pPr>
        <w:autoSpaceDE w:val="0"/>
        <w:autoSpaceDN w:val="0"/>
        <w:adjustRightInd w:val="0"/>
        <w:rPr>
          <w:rFonts w:ascii="Calibri" w:hAnsi="Calibri"/>
          <w:sz w:val="22"/>
          <w:szCs w:val="22"/>
        </w:rPr>
      </w:pPr>
      <w:r w:rsidRPr="00FA77EF">
        <w:rPr>
          <w:rFonts w:ascii="Calibri" w:hAnsi="Calibri"/>
          <w:sz w:val="22"/>
          <w:szCs w:val="22"/>
        </w:rPr>
        <w:t>Classification établie selon la somme des composants classés conformément au Règlement (CE) n° 1272/2008.</w:t>
      </w:r>
    </w:p>
    <w:p w14:paraId="2BF6A194" w14:textId="77777777" w:rsidR="00166BA5" w:rsidRPr="00FA77EF" w:rsidRDefault="00166BA5" w:rsidP="00166BA5">
      <w:pPr>
        <w:autoSpaceDE w:val="0"/>
        <w:autoSpaceDN w:val="0"/>
        <w:adjustRightInd w:val="0"/>
        <w:rPr>
          <w:rFonts w:ascii="Calibri" w:hAnsi="Calibri"/>
          <w:sz w:val="22"/>
          <w:szCs w:val="22"/>
        </w:rPr>
      </w:pPr>
    </w:p>
    <w:p w14:paraId="2FA18521" w14:textId="55EA3F88" w:rsidR="00166BA5" w:rsidRPr="00FA77EF" w:rsidRDefault="00166BA5" w:rsidP="00166BA5">
      <w:pPr>
        <w:autoSpaceDE w:val="0"/>
        <w:autoSpaceDN w:val="0"/>
        <w:adjustRightInd w:val="0"/>
        <w:rPr>
          <w:rFonts w:ascii="Calibri" w:hAnsi="Calibri"/>
          <w:b/>
          <w:bCs/>
          <w:sz w:val="22"/>
          <w:szCs w:val="22"/>
        </w:rPr>
      </w:pPr>
      <w:proofErr w:type="gramStart"/>
      <w:r w:rsidRPr="00FA77EF">
        <w:rPr>
          <w:rFonts w:ascii="Calibri" w:hAnsi="Calibri"/>
          <w:b/>
          <w:bCs/>
          <w:sz w:val="22"/>
          <w:szCs w:val="22"/>
        </w:rPr>
        <w:t>16.3  Liste</w:t>
      </w:r>
      <w:proofErr w:type="gramEnd"/>
      <w:r w:rsidRPr="00FA77EF">
        <w:rPr>
          <w:rFonts w:ascii="Calibri" w:hAnsi="Calibri"/>
          <w:b/>
          <w:bCs/>
          <w:sz w:val="22"/>
          <w:szCs w:val="22"/>
        </w:rPr>
        <w:t xml:space="preserve"> des phrases de risques, des phrases de sécurité, des classes et catégories de danger, des mentions de danger et des conseils de prudence importants</w:t>
      </w:r>
    </w:p>
    <w:p w14:paraId="627D1F13" w14:textId="77777777" w:rsidR="00166BA5" w:rsidRPr="00FA77EF" w:rsidRDefault="00166BA5" w:rsidP="00166BA5">
      <w:pPr>
        <w:autoSpaceDE w:val="0"/>
        <w:autoSpaceDN w:val="0"/>
        <w:adjustRightInd w:val="0"/>
        <w:ind w:left="360"/>
        <w:rPr>
          <w:rFonts w:ascii="Calibri" w:hAnsi="Calibri"/>
          <w:sz w:val="22"/>
          <w:szCs w:val="22"/>
        </w:rPr>
      </w:pPr>
    </w:p>
    <w:p w14:paraId="751DFECE" w14:textId="77777777" w:rsidR="00166BA5" w:rsidRPr="00FA77EF" w:rsidRDefault="00166BA5" w:rsidP="00166BA5">
      <w:pPr>
        <w:autoSpaceDE w:val="0"/>
        <w:autoSpaceDN w:val="0"/>
        <w:adjustRightInd w:val="0"/>
        <w:rPr>
          <w:rFonts w:ascii="Calibri" w:hAnsi="Calibri"/>
          <w:sz w:val="22"/>
          <w:szCs w:val="22"/>
        </w:rPr>
      </w:pPr>
      <w:r w:rsidRPr="00FA77EF">
        <w:rPr>
          <w:rFonts w:ascii="Calibri" w:hAnsi="Calibri"/>
          <w:sz w:val="22"/>
          <w:szCs w:val="22"/>
        </w:rPr>
        <w:lastRenderedPageBreak/>
        <w:t>Liste des classes et catégories de danger (Règlement (CE) n° 1272/2008)</w:t>
      </w:r>
    </w:p>
    <w:p w14:paraId="228ECE50" w14:textId="5F91AC40" w:rsidR="00F90198" w:rsidRPr="00D34E5B" w:rsidRDefault="00F90198" w:rsidP="00F90198">
      <w:pPr>
        <w:pStyle w:val="NormalWeb"/>
        <w:rPr>
          <w:color w:val="FF0000"/>
        </w:rPr>
      </w:pPr>
      <w:proofErr w:type="spellStart"/>
      <w:r w:rsidRPr="00D34E5B">
        <w:rPr>
          <w:rFonts w:ascii="Calibri" w:hAnsi="Calibri" w:cs="Calibri"/>
          <w:color w:val="FF0000"/>
          <w:sz w:val="22"/>
          <w:szCs w:val="22"/>
        </w:rPr>
        <w:t>Flam</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Liq</w:t>
      </w:r>
      <w:proofErr w:type="spellEnd"/>
      <w:r w:rsidRPr="00D34E5B">
        <w:rPr>
          <w:rFonts w:ascii="Calibri" w:hAnsi="Calibri" w:cs="Calibri"/>
          <w:color w:val="FF0000"/>
          <w:sz w:val="22"/>
          <w:szCs w:val="22"/>
        </w:rPr>
        <w:t xml:space="preserve">. 3 : Liquides inflammables,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3</w:t>
      </w:r>
      <w:r w:rsidRPr="00D34E5B">
        <w:rPr>
          <w:rFonts w:ascii="Calibri" w:hAnsi="Calibri" w:cs="Calibri"/>
          <w:color w:val="FF0000"/>
          <w:sz w:val="22"/>
          <w:szCs w:val="22"/>
        </w:rPr>
        <w:br/>
        <w:t xml:space="preserve">Acute </w:t>
      </w:r>
      <w:proofErr w:type="spellStart"/>
      <w:r w:rsidRPr="00D34E5B">
        <w:rPr>
          <w:rFonts w:ascii="Calibri" w:hAnsi="Calibri" w:cs="Calibri"/>
          <w:color w:val="FF0000"/>
          <w:sz w:val="22"/>
          <w:szCs w:val="22"/>
        </w:rPr>
        <w:t>Tox</w:t>
      </w:r>
      <w:proofErr w:type="spellEnd"/>
      <w:r w:rsidRPr="00D34E5B">
        <w:rPr>
          <w:rFonts w:ascii="Calibri" w:hAnsi="Calibri" w:cs="Calibri"/>
          <w:color w:val="FF0000"/>
          <w:sz w:val="22"/>
          <w:szCs w:val="22"/>
        </w:rPr>
        <w:t xml:space="preserve">. 4 : </w:t>
      </w:r>
      <w:proofErr w:type="spellStart"/>
      <w:r w:rsidRPr="00D34E5B">
        <w:rPr>
          <w:rFonts w:ascii="Calibri" w:hAnsi="Calibri" w:cs="Calibri"/>
          <w:color w:val="FF0000"/>
          <w:sz w:val="22"/>
          <w:szCs w:val="22"/>
        </w:rPr>
        <w:t>Toxicite</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aigüe</w:t>
      </w:r>
      <w:proofErr w:type="spellEnd"/>
      <w:r w:rsidRPr="00D34E5B">
        <w:rPr>
          <w:rFonts w:ascii="Calibri" w:hAnsi="Calibri" w:cs="Calibri"/>
          <w:color w:val="FF0000"/>
          <w:sz w:val="22"/>
          <w:szCs w:val="22"/>
        </w:rPr>
        <w:t xml:space="preserve"> par ingestion,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4</w:t>
      </w:r>
      <w:r w:rsidRPr="00D34E5B">
        <w:rPr>
          <w:rFonts w:ascii="Calibri" w:hAnsi="Calibri" w:cs="Calibri"/>
          <w:color w:val="FF0000"/>
          <w:sz w:val="22"/>
          <w:szCs w:val="22"/>
        </w:rPr>
        <w:br/>
        <w:t xml:space="preserve">Asp. </w:t>
      </w:r>
      <w:proofErr w:type="spellStart"/>
      <w:r w:rsidRPr="00D34E5B">
        <w:rPr>
          <w:rFonts w:ascii="Calibri" w:hAnsi="Calibri" w:cs="Calibri"/>
          <w:color w:val="FF0000"/>
          <w:sz w:val="22"/>
          <w:szCs w:val="22"/>
        </w:rPr>
        <w:t>Tox</w:t>
      </w:r>
      <w:proofErr w:type="spellEnd"/>
      <w:r w:rsidRPr="00D34E5B">
        <w:rPr>
          <w:rFonts w:ascii="Calibri" w:hAnsi="Calibri" w:cs="Calibri"/>
          <w:color w:val="FF0000"/>
          <w:sz w:val="22"/>
          <w:szCs w:val="22"/>
        </w:rPr>
        <w:t xml:space="preserve">. 1 : Danger par aspiration,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1</w:t>
      </w:r>
      <w:r w:rsidRPr="00D34E5B">
        <w:rPr>
          <w:rFonts w:ascii="Calibri" w:hAnsi="Calibri" w:cs="Calibri"/>
          <w:color w:val="FF0000"/>
          <w:sz w:val="22"/>
          <w:szCs w:val="22"/>
        </w:rPr>
        <w:br/>
        <w:t xml:space="preserve">Skin Corr. 2 : Corrosion/irritation </w:t>
      </w:r>
      <w:proofErr w:type="spellStart"/>
      <w:r w:rsidRPr="00D34E5B">
        <w:rPr>
          <w:rFonts w:ascii="Calibri" w:hAnsi="Calibri" w:cs="Calibri"/>
          <w:color w:val="FF0000"/>
          <w:sz w:val="22"/>
          <w:szCs w:val="22"/>
        </w:rPr>
        <w:t>cutanée</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2</w:t>
      </w:r>
      <w:r w:rsidRPr="00D34E5B">
        <w:rPr>
          <w:rFonts w:ascii="Calibri" w:hAnsi="Calibri" w:cs="Calibri"/>
          <w:color w:val="FF0000"/>
          <w:sz w:val="22"/>
          <w:szCs w:val="22"/>
        </w:rPr>
        <w:br/>
        <w:t xml:space="preserve">Skin Sens. 1 : Sensibilisation </w:t>
      </w:r>
      <w:proofErr w:type="spellStart"/>
      <w:r w:rsidRPr="00D34E5B">
        <w:rPr>
          <w:rFonts w:ascii="Calibri" w:hAnsi="Calibri" w:cs="Calibri"/>
          <w:color w:val="FF0000"/>
          <w:sz w:val="22"/>
          <w:szCs w:val="22"/>
        </w:rPr>
        <w:t>cutanée</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1</w:t>
      </w:r>
      <w:r w:rsidRPr="00D34E5B">
        <w:rPr>
          <w:rFonts w:ascii="Calibri" w:hAnsi="Calibri" w:cs="Calibri"/>
          <w:color w:val="FF0000"/>
          <w:sz w:val="22"/>
          <w:szCs w:val="22"/>
        </w:rPr>
        <w:br/>
        <w:t xml:space="preserve">Eye Dam. 2 : </w:t>
      </w:r>
      <w:proofErr w:type="spellStart"/>
      <w:r w:rsidRPr="00D34E5B">
        <w:rPr>
          <w:rFonts w:ascii="Calibri" w:hAnsi="Calibri" w:cs="Calibri"/>
          <w:color w:val="FF0000"/>
          <w:sz w:val="22"/>
          <w:szCs w:val="22"/>
        </w:rPr>
        <w:t>Lésions</w:t>
      </w:r>
      <w:proofErr w:type="spellEnd"/>
      <w:r w:rsidRPr="00D34E5B">
        <w:rPr>
          <w:rFonts w:ascii="Calibri" w:hAnsi="Calibri" w:cs="Calibri"/>
          <w:color w:val="FF0000"/>
          <w:sz w:val="22"/>
          <w:szCs w:val="22"/>
        </w:rPr>
        <w:t xml:space="preserve"> oculaires graves/irritation oculaire,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2</w:t>
      </w:r>
      <w:r w:rsidRPr="00D34E5B">
        <w:rPr>
          <w:rFonts w:ascii="Calibri" w:hAnsi="Calibri" w:cs="Calibri"/>
          <w:color w:val="FF0000"/>
          <w:sz w:val="22"/>
          <w:szCs w:val="22"/>
        </w:rPr>
        <w:br/>
      </w:r>
      <w:proofErr w:type="spellStart"/>
      <w:r w:rsidRPr="00D34E5B">
        <w:rPr>
          <w:rFonts w:ascii="Calibri" w:hAnsi="Calibri" w:cs="Calibri"/>
          <w:color w:val="FF0000"/>
          <w:sz w:val="22"/>
          <w:szCs w:val="22"/>
        </w:rPr>
        <w:t>Aquatic</w:t>
      </w:r>
      <w:proofErr w:type="spellEnd"/>
      <w:r w:rsidRPr="00D34E5B">
        <w:rPr>
          <w:rFonts w:ascii="Calibri" w:hAnsi="Calibri" w:cs="Calibri"/>
          <w:color w:val="FF0000"/>
          <w:sz w:val="22"/>
          <w:szCs w:val="22"/>
        </w:rPr>
        <w:t xml:space="preserve"> Acute 1, </w:t>
      </w:r>
      <w:proofErr w:type="spellStart"/>
      <w:r w:rsidRPr="00D34E5B">
        <w:rPr>
          <w:rFonts w:ascii="Calibri" w:hAnsi="Calibri" w:cs="Calibri"/>
          <w:color w:val="FF0000"/>
          <w:sz w:val="22"/>
          <w:szCs w:val="22"/>
        </w:rPr>
        <w:t>Aquatic</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Chronic</w:t>
      </w:r>
      <w:proofErr w:type="spellEnd"/>
      <w:r w:rsidRPr="00D34E5B">
        <w:rPr>
          <w:rFonts w:ascii="Calibri" w:hAnsi="Calibri" w:cs="Calibri"/>
          <w:color w:val="FF0000"/>
          <w:sz w:val="22"/>
          <w:szCs w:val="22"/>
        </w:rPr>
        <w:t xml:space="preserve"> 1 : Danger pour le milieu aquatique – danger aigu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1, danger chronique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1</w:t>
      </w:r>
      <w:r w:rsidRPr="00D34E5B">
        <w:rPr>
          <w:rFonts w:ascii="Calibri" w:hAnsi="Calibri" w:cs="Calibri"/>
          <w:color w:val="FF0000"/>
          <w:sz w:val="22"/>
          <w:szCs w:val="22"/>
        </w:rPr>
        <w:br/>
      </w:r>
      <w:proofErr w:type="spellStart"/>
      <w:r w:rsidRPr="00D34E5B">
        <w:rPr>
          <w:rFonts w:ascii="Calibri" w:hAnsi="Calibri" w:cs="Calibri"/>
          <w:color w:val="FF0000"/>
          <w:sz w:val="22"/>
          <w:szCs w:val="22"/>
        </w:rPr>
        <w:t>Aquatic</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Chronic</w:t>
      </w:r>
      <w:proofErr w:type="spellEnd"/>
      <w:r w:rsidRPr="00D34E5B">
        <w:rPr>
          <w:rFonts w:ascii="Calibri" w:hAnsi="Calibri" w:cs="Calibri"/>
          <w:color w:val="FF0000"/>
          <w:sz w:val="22"/>
          <w:szCs w:val="22"/>
        </w:rPr>
        <w:t xml:space="preserve"> 2 : Danger pour le milieu aquatique –danger chronique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2</w:t>
      </w:r>
      <w:r w:rsidRPr="00D34E5B">
        <w:rPr>
          <w:rFonts w:ascii="Calibri" w:hAnsi="Calibri" w:cs="Calibri"/>
          <w:color w:val="FF0000"/>
          <w:sz w:val="22"/>
          <w:szCs w:val="22"/>
        </w:rPr>
        <w:br/>
      </w:r>
      <w:proofErr w:type="spellStart"/>
      <w:r w:rsidRPr="00D34E5B">
        <w:rPr>
          <w:rFonts w:ascii="Calibri" w:hAnsi="Calibri" w:cs="Calibri"/>
          <w:color w:val="FF0000"/>
          <w:sz w:val="22"/>
          <w:szCs w:val="22"/>
        </w:rPr>
        <w:t>Aquatic</w:t>
      </w:r>
      <w:proofErr w:type="spellEnd"/>
      <w:r w:rsidRPr="00D34E5B">
        <w:rPr>
          <w:rFonts w:ascii="Calibri" w:hAnsi="Calibri" w:cs="Calibri"/>
          <w:color w:val="FF0000"/>
          <w:sz w:val="22"/>
          <w:szCs w:val="22"/>
        </w:rPr>
        <w:t xml:space="preserve"> </w:t>
      </w:r>
      <w:proofErr w:type="spellStart"/>
      <w:r w:rsidRPr="00D34E5B">
        <w:rPr>
          <w:rFonts w:ascii="Calibri" w:hAnsi="Calibri" w:cs="Calibri"/>
          <w:color w:val="FF0000"/>
          <w:sz w:val="22"/>
          <w:szCs w:val="22"/>
        </w:rPr>
        <w:t>Chronic</w:t>
      </w:r>
      <w:proofErr w:type="spellEnd"/>
      <w:r w:rsidRPr="00D34E5B">
        <w:rPr>
          <w:rFonts w:ascii="Calibri" w:hAnsi="Calibri" w:cs="Calibri"/>
          <w:color w:val="FF0000"/>
          <w:sz w:val="22"/>
          <w:szCs w:val="22"/>
        </w:rPr>
        <w:t xml:space="preserve"> 3 : Danger pour le milieu aquatique –danger chronique </w:t>
      </w:r>
      <w:proofErr w:type="spellStart"/>
      <w:r w:rsidRPr="00D34E5B">
        <w:rPr>
          <w:rFonts w:ascii="Calibri" w:hAnsi="Calibri" w:cs="Calibri"/>
          <w:color w:val="FF0000"/>
          <w:sz w:val="22"/>
          <w:szCs w:val="22"/>
        </w:rPr>
        <w:t>catégorie</w:t>
      </w:r>
      <w:proofErr w:type="spellEnd"/>
      <w:r w:rsidRPr="00D34E5B">
        <w:rPr>
          <w:rFonts w:ascii="Calibri" w:hAnsi="Calibri" w:cs="Calibri"/>
          <w:color w:val="FF0000"/>
          <w:sz w:val="22"/>
          <w:szCs w:val="22"/>
        </w:rPr>
        <w:t xml:space="preserve"> 3 </w:t>
      </w:r>
    </w:p>
    <w:p w14:paraId="30A2674F" w14:textId="77777777" w:rsidR="00166BA5" w:rsidRPr="00D34E5B" w:rsidRDefault="00166BA5" w:rsidP="00166BA5">
      <w:pPr>
        <w:autoSpaceDE w:val="0"/>
        <w:autoSpaceDN w:val="0"/>
        <w:adjustRightInd w:val="0"/>
        <w:rPr>
          <w:rFonts w:ascii="Calibri" w:hAnsi="Calibri"/>
          <w:color w:val="FF0000"/>
          <w:sz w:val="22"/>
          <w:szCs w:val="22"/>
        </w:rPr>
      </w:pPr>
    </w:p>
    <w:p w14:paraId="61620DAD" w14:textId="07F3F450" w:rsidR="00166BA5" w:rsidRPr="00FA77EF" w:rsidRDefault="00166BA5" w:rsidP="00166BA5">
      <w:pPr>
        <w:autoSpaceDE w:val="0"/>
        <w:autoSpaceDN w:val="0"/>
        <w:adjustRightInd w:val="0"/>
        <w:rPr>
          <w:rFonts w:ascii="Calibri" w:hAnsi="Calibri"/>
          <w:sz w:val="22"/>
          <w:szCs w:val="22"/>
        </w:rPr>
      </w:pPr>
      <w:r w:rsidRPr="00FA77EF">
        <w:rPr>
          <w:rFonts w:ascii="Calibri" w:hAnsi="Calibri"/>
          <w:sz w:val="22"/>
          <w:szCs w:val="22"/>
        </w:rPr>
        <w:t>Liste des mentions de danger (Règlement (CE) n° 1272/2008)</w:t>
      </w:r>
    </w:p>
    <w:p w14:paraId="1AE86C2D" w14:textId="77777777" w:rsidR="00F90198" w:rsidRPr="00D34E5B" w:rsidRDefault="00F90198" w:rsidP="00F90198">
      <w:pPr>
        <w:pStyle w:val="NormalWeb"/>
        <w:spacing w:before="0" w:beforeAutospacing="0" w:after="0" w:afterAutospacing="0"/>
        <w:rPr>
          <w:rFonts w:ascii="Calibri" w:hAnsi="Calibri" w:cs="Calibri"/>
          <w:color w:val="FF0000"/>
          <w:sz w:val="22"/>
          <w:szCs w:val="22"/>
        </w:rPr>
      </w:pPr>
      <w:r w:rsidRPr="00D34E5B">
        <w:rPr>
          <w:rFonts w:ascii="Calibri" w:hAnsi="Calibri" w:cs="Calibri"/>
          <w:b/>
          <w:bCs/>
          <w:color w:val="FF0000"/>
          <w:sz w:val="22"/>
          <w:szCs w:val="22"/>
        </w:rPr>
        <w:t xml:space="preserve">H226 </w:t>
      </w:r>
      <w:r w:rsidRPr="00D34E5B">
        <w:rPr>
          <w:rFonts w:ascii="Calibri" w:hAnsi="Calibri" w:cs="Calibri"/>
          <w:color w:val="FF0000"/>
          <w:sz w:val="22"/>
          <w:szCs w:val="22"/>
        </w:rPr>
        <w:t>Liquide et vapeurs inflammables</w:t>
      </w:r>
      <w:r w:rsidRPr="00D34E5B">
        <w:rPr>
          <w:rFonts w:ascii="Calibri" w:hAnsi="Calibri" w:cs="Calibri"/>
          <w:color w:val="FF0000"/>
          <w:sz w:val="22"/>
          <w:szCs w:val="22"/>
        </w:rPr>
        <w:br/>
      </w:r>
      <w:r w:rsidRPr="00D34E5B">
        <w:rPr>
          <w:rFonts w:ascii="Calibri" w:hAnsi="Calibri" w:cs="Calibri"/>
          <w:b/>
          <w:bCs/>
          <w:color w:val="FF0000"/>
          <w:sz w:val="22"/>
          <w:szCs w:val="22"/>
        </w:rPr>
        <w:t xml:space="preserve">H302 </w:t>
      </w:r>
      <w:r w:rsidRPr="00D34E5B">
        <w:rPr>
          <w:rFonts w:ascii="Calibri" w:hAnsi="Calibri" w:cs="Calibri"/>
          <w:color w:val="FF0000"/>
          <w:sz w:val="22"/>
          <w:szCs w:val="22"/>
        </w:rPr>
        <w:t>Nocif en cas d’ingestion</w:t>
      </w:r>
      <w:r w:rsidRPr="00D34E5B">
        <w:rPr>
          <w:rFonts w:ascii="Calibri" w:hAnsi="Calibri" w:cs="Calibri"/>
          <w:color w:val="FF0000"/>
          <w:sz w:val="22"/>
          <w:szCs w:val="22"/>
        </w:rPr>
        <w:br/>
      </w:r>
      <w:r w:rsidRPr="00D34E5B">
        <w:rPr>
          <w:rFonts w:ascii="Calibri" w:hAnsi="Calibri" w:cs="Calibri"/>
          <w:b/>
          <w:bCs/>
          <w:color w:val="FF0000"/>
          <w:sz w:val="22"/>
          <w:szCs w:val="22"/>
        </w:rPr>
        <w:t xml:space="preserve">H304 </w:t>
      </w:r>
      <w:r w:rsidRPr="00D34E5B">
        <w:rPr>
          <w:rFonts w:ascii="Calibri" w:hAnsi="Calibri" w:cs="Calibri"/>
          <w:color w:val="FF0000"/>
          <w:sz w:val="22"/>
          <w:szCs w:val="22"/>
        </w:rPr>
        <w:t xml:space="preserve">Peut </w:t>
      </w:r>
      <w:proofErr w:type="spellStart"/>
      <w:r w:rsidRPr="00D34E5B">
        <w:rPr>
          <w:rFonts w:ascii="Calibri" w:hAnsi="Calibri" w:cs="Calibri"/>
          <w:color w:val="FF0000"/>
          <w:sz w:val="22"/>
          <w:szCs w:val="22"/>
        </w:rPr>
        <w:t>être</w:t>
      </w:r>
      <w:proofErr w:type="spellEnd"/>
      <w:r w:rsidRPr="00D34E5B">
        <w:rPr>
          <w:rFonts w:ascii="Calibri" w:hAnsi="Calibri" w:cs="Calibri"/>
          <w:color w:val="FF0000"/>
          <w:sz w:val="22"/>
          <w:szCs w:val="22"/>
        </w:rPr>
        <w:t xml:space="preserve"> mortel en cas d'ingestion et de </w:t>
      </w:r>
      <w:proofErr w:type="spellStart"/>
      <w:r w:rsidRPr="00D34E5B">
        <w:rPr>
          <w:rFonts w:ascii="Calibri" w:hAnsi="Calibri" w:cs="Calibri"/>
          <w:color w:val="FF0000"/>
          <w:sz w:val="22"/>
          <w:szCs w:val="22"/>
        </w:rPr>
        <w:t>pénétration</w:t>
      </w:r>
      <w:proofErr w:type="spellEnd"/>
      <w:r w:rsidRPr="00D34E5B">
        <w:rPr>
          <w:rFonts w:ascii="Calibri" w:hAnsi="Calibri" w:cs="Calibri"/>
          <w:color w:val="FF0000"/>
          <w:sz w:val="22"/>
          <w:szCs w:val="22"/>
        </w:rPr>
        <w:t xml:space="preserve"> dans les voies respiratoire</w:t>
      </w:r>
      <w:r w:rsidRPr="00D34E5B">
        <w:rPr>
          <w:rFonts w:ascii="Calibri" w:hAnsi="Calibri" w:cs="Calibri"/>
          <w:color w:val="FF0000"/>
          <w:sz w:val="22"/>
          <w:szCs w:val="22"/>
        </w:rPr>
        <w:br/>
      </w:r>
      <w:r w:rsidRPr="00D34E5B">
        <w:rPr>
          <w:rFonts w:ascii="Calibri" w:hAnsi="Calibri" w:cs="Calibri"/>
          <w:b/>
          <w:bCs/>
          <w:color w:val="FF0000"/>
          <w:sz w:val="22"/>
          <w:szCs w:val="22"/>
        </w:rPr>
        <w:t xml:space="preserve">H315 </w:t>
      </w:r>
      <w:r w:rsidRPr="00D34E5B">
        <w:rPr>
          <w:rFonts w:ascii="Calibri" w:hAnsi="Calibri" w:cs="Calibri"/>
          <w:color w:val="FF0000"/>
          <w:sz w:val="22"/>
          <w:szCs w:val="22"/>
        </w:rPr>
        <w:t xml:space="preserve">Provoque une irritation </w:t>
      </w:r>
      <w:proofErr w:type="spellStart"/>
      <w:r w:rsidRPr="00D34E5B">
        <w:rPr>
          <w:rFonts w:ascii="Calibri" w:hAnsi="Calibri" w:cs="Calibri"/>
          <w:color w:val="FF0000"/>
          <w:sz w:val="22"/>
          <w:szCs w:val="22"/>
        </w:rPr>
        <w:t>cutanée</w:t>
      </w:r>
      <w:proofErr w:type="spellEnd"/>
      <w:r w:rsidRPr="00D34E5B">
        <w:rPr>
          <w:rFonts w:ascii="Calibri" w:hAnsi="Calibri" w:cs="Calibri"/>
          <w:color w:val="FF0000"/>
          <w:sz w:val="22"/>
          <w:szCs w:val="22"/>
        </w:rPr>
        <w:br/>
      </w:r>
      <w:r w:rsidRPr="00D34E5B">
        <w:rPr>
          <w:rFonts w:ascii="Calibri" w:hAnsi="Calibri" w:cs="Calibri"/>
          <w:b/>
          <w:bCs/>
          <w:color w:val="FF0000"/>
          <w:sz w:val="22"/>
          <w:szCs w:val="22"/>
        </w:rPr>
        <w:t xml:space="preserve">H317 </w:t>
      </w:r>
      <w:r w:rsidRPr="00D34E5B">
        <w:rPr>
          <w:rFonts w:ascii="Calibri" w:hAnsi="Calibri" w:cs="Calibri"/>
          <w:color w:val="FF0000"/>
          <w:sz w:val="22"/>
          <w:szCs w:val="22"/>
        </w:rPr>
        <w:t xml:space="preserve">Peut provoquer une allergie </w:t>
      </w:r>
      <w:proofErr w:type="spellStart"/>
      <w:r w:rsidRPr="00D34E5B">
        <w:rPr>
          <w:rFonts w:ascii="Calibri" w:hAnsi="Calibri" w:cs="Calibri"/>
          <w:color w:val="FF0000"/>
          <w:sz w:val="22"/>
          <w:szCs w:val="22"/>
        </w:rPr>
        <w:t>cutanée</w:t>
      </w:r>
      <w:proofErr w:type="spellEnd"/>
      <w:r w:rsidRPr="00D34E5B">
        <w:rPr>
          <w:rFonts w:ascii="Calibri" w:hAnsi="Calibri" w:cs="Calibri"/>
          <w:color w:val="FF0000"/>
          <w:sz w:val="22"/>
          <w:szCs w:val="22"/>
        </w:rPr>
        <w:br/>
      </w:r>
      <w:r w:rsidRPr="00D34E5B">
        <w:rPr>
          <w:rFonts w:ascii="Calibri" w:hAnsi="Calibri" w:cs="Calibri"/>
          <w:b/>
          <w:bCs/>
          <w:color w:val="FF0000"/>
          <w:sz w:val="22"/>
          <w:szCs w:val="22"/>
        </w:rPr>
        <w:t xml:space="preserve">H319 </w:t>
      </w:r>
      <w:r w:rsidRPr="00D34E5B">
        <w:rPr>
          <w:rFonts w:ascii="Calibri" w:hAnsi="Calibri" w:cs="Calibri"/>
          <w:color w:val="FF0000"/>
          <w:sz w:val="22"/>
          <w:szCs w:val="22"/>
        </w:rPr>
        <w:t xml:space="preserve">Provoque une </w:t>
      </w:r>
      <w:proofErr w:type="spellStart"/>
      <w:r w:rsidRPr="00D34E5B">
        <w:rPr>
          <w:rFonts w:ascii="Calibri" w:hAnsi="Calibri" w:cs="Calibri"/>
          <w:color w:val="FF0000"/>
          <w:sz w:val="22"/>
          <w:szCs w:val="22"/>
        </w:rPr>
        <w:t>sévère</w:t>
      </w:r>
      <w:proofErr w:type="spellEnd"/>
      <w:r w:rsidRPr="00D34E5B">
        <w:rPr>
          <w:rFonts w:ascii="Calibri" w:hAnsi="Calibri" w:cs="Calibri"/>
          <w:color w:val="FF0000"/>
          <w:sz w:val="22"/>
          <w:szCs w:val="22"/>
        </w:rPr>
        <w:t xml:space="preserve"> irritation des yeux</w:t>
      </w:r>
      <w:r w:rsidRPr="00D34E5B">
        <w:rPr>
          <w:rFonts w:ascii="Calibri" w:hAnsi="Calibri" w:cs="Calibri"/>
          <w:color w:val="FF0000"/>
          <w:sz w:val="22"/>
          <w:szCs w:val="22"/>
        </w:rPr>
        <w:br/>
      </w:r>
      <w:r w:rsidRPr="00D34E5B">
        <w:rPr>
          <w:rFonts w:ascii="Calibri" w:hAnsi="Calibri" w:cs="Calibri"/>
          <w:b/>
          <w:bCs/>
          <w:color w:val="FF0000"/>
          <w:sz w:val="22"/>
          <w:szCs w:val="22"/>
        </w:rPr>
        <w:t xml:space="preserve">H410 </w:t>
      </w:r>
      <w:proofErr w:type="spellStart"/>
      <w:r w:rsidRPr="00D34E5B">
        <w:rPr>
          <w:rFonts w:ascii="Calibri" w:hAnsi="Calibri" w:cs="Calibri"/>
          <w:color w:val="FF0000"/>
          <w:sz w:val="22"/>
          <w:szCs w:val="22"/>
        </w:rPr>
        <w:t>Très</w:t>
      </w:r>
      <w:proofErr w:type="spellEnd"/>
      <w:r w:rsidRPr="00D34E5B">
        <w:rPr>
          <w:rFonts w:ascii="Calibri" w:hAnsi="Calibri" w:cs="Calibri"/>
          <w:color w:val="FF0000"/>
          <w:sz w:val="22"/>
          <w:szCs w:val="22"/>
        </w:rPr>
        <w:t xml:space="preserve"> toxique pour les organismes aquatiques, </w:t>
      </w:r>
      <w:proofErr w:type="spellStart"/>
      <w:r w:rsidRPr="00D34E5B">
        <w:rPr>
          <w:rFonts w:ascii="Calibri" w:hAnsi="Calibri" w:cs="Calibri"/>
          <w:color w:val="FF0000"/>
          <w:sz w:val="22"/>
          <w:szCs w:val="22"/>
        </w:rPr>
        <w:t>entraîne</w:t>
      </w:r>
      <w:proofErr w:type="spellEnd"/>
      <w:r w:rsidRPr="00D34E5B">
        <w:rPr>
          <w:rFonts w:ascii="Calibri" w:hAnsi="Calibri" w:cs="Calibri"/>
          <w:color w:val="FF0000"/>
          <w:sz w:val="22"/>
          <w:szCs w:val="22"/>
        </w:rPr>
        <w:t xml:space="preserve"> des effets </w:t>
      </w:r>
      <w:proofErr w:type="spellStart"/>
      <w:r w:rsidRPr="00D34E5B">
        <w:rPr>
          <w:rFonts w:ascii="Calibri" w:hAnsi="Calibri" w:cs="Calibri"/>
          <w:color w:val="FF0000"/>
          <w:sz w:val="22"/>
          <w:szCs w:val="22"/>
        </w:rPr>
        <w:t>néfastes</w:t>
      </w:r>
      <w:proofErr w:type="spellEnd"/>
      <w:r w:rsidRPr="00D34E5B">
        <w:rPr>
          <w:rFonts w:ascii="Calibri" w:hAnsi="Calibri" w:cs="Calibri"/>
          <w:color w:val="FF0000"/>
          <w:sz w:val="22"/>
          <w:szCs w:val="22"/>
        </w:rPr>
        <w:t xml:space="preserve"> à long terme </w:t>
      </w:r>
    </w:p>
    <w:p w14:paraId="202FE0D9" w14:textId="77777777" w:rsidR="00F90198" w:rsidRPr="00D34E5B" w:rsidRDefault="00F90198" w:rsidP="00F90198">
      <w:pPr>
        <w:pStyle w:val="NormalWeb"/>
        <w:spacing w:before="0" w:beforeAutospacing="0" w:after="0" w:afterAutospacing="0"/>
        <w:rPr>
          <w:rFonts w:ascii="Calibri" w:hAnsi="Calibri" w:cs="Calibri"/>
          <w:color w:val="FF0000"/>
          <w:sz w:val="22"/>
          <w:szCs w:val="22"/>
        </w:rPr>
      </w:pPr>
      <w:r w:rsidRPr="00D34E5B">
        <w:rPr>
          <w:rFonts w:ascii="Calibri" w:hAnsi="Calibri" w:cs="Calibri"/>
          <w:b/>
          <w:bCs/>
          <w:color w:val="FF0000"/>
          <w:sz w:val="22"/>
          <w:szCs w:val="22"/>
        </w:rPr>
        <w:t xml:space="preserve">H411 </w:t>
      </w:r>
      <w:r w:rsidRPr="00D34E5B">
        <w:rPr>
          <w:rFonts w:ascii="Calibri" w:hAnsi="Calibri" w:cs="Calibri"/>
          <w:color w:val="FF0000"/>
          <w:sz w:val="22"/>
          <w:szCs w:val="22"/>
        </w:rPr>
        <w:t xml:space="preserve">Toxique pour les organismes aquatiques, </w:t>
      </w:r>
      <w:proofErr w:type="spellStart"/>
      <w:r w:rsidRPr="00D34E5B">
        <w:rPr>
          <w:rFonts w:ascii="Calibri" w:hAnsi="Calibri" w:cs="Calibri"/>
          <w:color w:val="FF0000"/>
          <w:sz w:val="22"/>
          <w:szCs w:val="22"/>
        </w:rPr>
        <w:t>entraîne</w:t>
      </w:r>
      <w:proofErr w:type="spellEnd"/>
      <w:r w:rsidRPr="00D34E5B">
        <w:rPr>
          <w:rFonts w:ascii="Calibri" w:hAnsi="Calibri" w:cs="Calibri"/>
          <w:color w:val="FF0000"/>
          <w:sz w:val="22"/>
          <w:szCs w:val="22"/>
        </w:rPr>
        <w:t xml:space="preserve"> des effets </w:t>
      </w:r>
      <w:proofErr w:type="spellStart"/>
      <w:r w:rsidRPr="00D34E5B">
        <w:rPr>
          <w:rFonts w:ascii="Calibri" w:hAnsi="Calibri" w:cs="Calibri"/>
          <w:color w:val="FF0000"/>
          <w:sz w:val="22"/>
          <w:szCs w:val="22"/>
        </w:rPr>
        <w:t>néfastes</w:t>
      </w:r>
      <w:proofErr w:type="spellEnd"/>
      <w:r w:rsidRPr="00D34E5B">
        <w:rPr>
          <w:rFonts w:ascii="Calibri" w:hAnsi="Calibri" w:cs="Calibri"/>
          <w:color w:val="FF0000"/>
          <w:sz w:val="22"/>
          <w:szCs w:val="22"/>
        </w:rPr>
        <w:t xml:space="preserve"> à long terme </w:t>
      </w:r>
    </w:p>
    <w:p w14:paraId="64AA2831" w14:textId="618AAD86" w:rsidR="00F90198" w:rsidRPr="00D34E5B" w:rsidRDefault="00F90198" w:rsidP="00F90198">
      <w:pPr>
        <w:pStyle w:val="NormalWeb"/>
        <w:spacing w:before="0" w:beforeAutospacing="0" w:after="0" w:afterAutospacing="0"/>
        <w:rPr>
          <w:rFonts w:ascii="Calibri" w:hAnsi="Calibri" w:cs="Calibri"/>
          <w:color w:val="FF0000"/>
          <w:sz w:val="22"/>
          <w:szCs w:val="22"/>
        </w:rPr>
      </w:pPr>
      <w:r w:rsidRPr="00D34E5B">
        <w:rPr>
          <w:rFonts w:ascii="Calibri" w:hAnsi="Calibri" w:cs="Calibri"/>
          <w:b/>
          <w:bCs/>
          <w:color w:val="FF0000"/>
          <w:sz w:val="22"/>
          <w:szCs w:val="22"/>
        </w:rPr>
        <w:t xml:space="preserve">H412 </w:t>
      </w:r>
      <w:r w:rsidRPr="00D34E5B">
        <w:rPr>
          <w:rFonts w:ascii="Calibri" w:hAnsi="Calibri" w:cs="Calibri"/>
          <w:color w:val="FF0000"/>
          <w:sz w:val="22"/>
          <w:szCs w:val="22"/>
        </w:rPr>
        <w:t xml:space="preserve">Nocif pour les organismes aquatiques, </w:t>
      </w:r>
      <w:proofErr w:type="spellStart"/>
      <w:r w:rsidRPr="00D34E5B">
        <w:rPr>
          <w:rFonts w:ascii="Calibri" w:hAnsi="Calibri" w:cs="Calibri"/>
          <w:color w:val="FF0000"/>
          <w:sz w:val="22"/>
          <w:szCs w:val="22"/>
        </w:rPr>
        <w:t>entraîne</w:t>
      </w:r>
      <w:proofErr w:type="spellEnd"/>
      <w:r w:rsidRPr="00D34E5B">
        <w:rPr>
          <w:rFonts w:ascii="Calibri" w:hAnsi="Calibri" w:cs="Calibri"/>
          <w:color w:val="FF0000"/>
          <w:sz w:val="22"/>
          <w:szCs w:val="22"/>
        </w:rPr>
        <w:t xml:space="preserve"> des effets </w:t>
      </w:r>
      <w:proofErr w:type="spellStart"/>
      <w:r w:rsidRPr="00D34E5B">
        <w:rPr>
          <w:rFonts w:ascii="Calibri" w:hAnsi="Calibri" w:cs="Calibri"/>
          <w:color w:val="FF0000"/>
          <w:sz w:val="22"/>
          <w:szCs w:val="22"/>
        </w:rPr>
        <w:t>néfastes</w:t>
      </w:r>
      <w:proofErr w:type="spellEnd"/>
      <w:r w:rsidRPr="00D34E5B">
        <w:rPr>
          <w:rFonts w:ascii="Calibri" w:hAnsi="Calibri" w:cs="Calibri"/>
          <w:color w:val="FF0000"/>
          <w:sz w:val="22"/>
          <w:szCs w:val="22"/>
        </w:rPr>
        <w:t xml:space="preserve"> à long terme </w:t>
      </w:r>
    </w:p>
    <w:p w14:paraId="1F9B1070" w14:textId="77777777" w:rsidR="006A55C3" w:rsidRPr="00D34E5B" w:rsidRDefault="006A55C3" w:rsidP="005D4140">
      <w:pPr>
        <w:jc w:val="both"/>
        <w:rPr>
          <w:rFonts w:ascii="Calibri" w:hAnsi="Calibri"/>
          <w:bCs/>
          <w:iCs/>
          <w:color w:val="FF0000"/>
          <w:sz w:val="22"/>
          <w:szCs w:val="22"/>
        </w:rPr>
      </w:pPr>
    </w:p>
    <w:p w14:paraId="5EAE7FE6" w14:textId="34F05F1B" w:rsidR="0087799B" w:rsidRPr="00FA77EF" w:rsidRDefault="0087799B" w:rsidP="005D4140">
      <w:pPr>
        <w:jc w:val="both"/>
        <w:rPr>
          <w:rFonts w:ascii="Calibri" w:hAnsi="Calibri"/>
          <w:bCs/>
          <w:iCs/>
          <w:sz w:val="22"/>
          <w:szCs w:val="22"/>
        </w:rPr>
      </w:pPr>
      <w:r w:rsidRPr="00FA77EF">
        <w:rPr>
          <w:rFonts w:ascii="Calibri" w:hAnsi="Calibri"/>
          <w:bCs/>
          <w:iCs/>
          <w:sz w:val="22"/>
          <w:szCs w:val="22"/>
        </w:rPr>
        <w:t>Liste des conseils de prudence (Règlement (CE) n° 1272/2008)</w:t>
      </w:r>
    </w:p>
    <w:p w14:paraId="676D84A7" w14:textId="77777777" w:rsidR="0087799B" w:rsidRPr="00FA77EF" w:rsidRDefault="0087799B" w:rsidP="005D4140">
      <w:pPr>
        <w:jc w:val="both"/>
        <w:rPr>
          <w:rFonts w:ascii="Calibri" w:hAnsi="Calibri"/>
          <w:bCs/>
          <w:iCs/>
          <w:sz w:val="22"/>
          <w:szCs w:val="22"/>
        </w:rPr>
      </w:pPr>
    </w:p>
    <w:p w14:paraId="4700B876" w14:textId="77777777" w:rsidR="00F90198" w:rsidRPr="00D34E5B" w:rsidRDefault="00F90198" w:rsidP="00F90198">
      <w:pPr>
        <w:autoSpaceDE w:val="0"/>
        <w:autoSpaceDN w:val="0"/>
        <w:adjustRightInd w:val="0"/>
        <w:rPr>
          <w:rFonts w:ascii="Calibri" w:hAnsi="Calibri"/>
          <w:color w:val="FF0000"/>
          <w:sz w:val="22"/>
          <w:szCs w:val="22"/>
        </w:rPr>
      </w:pPr>
      <w:r w:rsidRPr="00D34E5B">
        <w:rPr>
          <w:rFonts w:ascii="Calibri" w:hAnsi="Calibri"/>
          <w:b/>
          <w:color w:val="FF0000"/>
          <w:sz w:val="22"/>
          <w:szCs w:val="22"/>
        </w:rPr>
        <w:t xml:space="preserve">P102 </w:t>
      </w:r>
      <w:r w:rsidRPr="00D34E5B">
        <w:rPr>
          <w:rFonts w:ascii="Calibri" w:hAnsi="Calibri"/>
          <w:color w:val="FF0000"/>
          <w:sz w:val="22"/>
          <w:szCs w:val="22"/>
        </w:rPr>
        <w:t>Tenir hors de portée des enfants.</w:t>
      </w:r>
    </w:p>
    <w:p w14:paraId="01B1503A" w14:textId="77777777" w:rsidR="00F90198" w:rsidRPr="00D34E5B" w:rsidRDefault="00F90198" w:rsidP="00F90198">
      <w:pPr>
        <w:autoSpaceDE w:val="0"/>
        <w:autoSpaceDN w:val="0"/>
        <w:adjustRightInd w:val="0"/>
        <w:rPr>
          <w:rFonts w:ascii="Calibri" w:hAnsi="Calibri"/>
          <w:bCs/>
          <w:color w:val="FF0000"/>
          <w:sz w:val="22"/>
          <w:szCs w:val="22"/>
        </w:rPr>
      </w:pPr>
      <w:r w:rsidRPr="00D34E5B">
        <w:rPr>
          <w:rFonts w:ascii="Calibri" w:hAnsi="Calibri"/>
          <w:b/>
          <w:bCs/>
          <w:color w:val="FF0000"/>
          <w:sz w:val="22"/>
          <w:szCs w:val="22"/>
        </w:rPr>
        <w:t xml:space="preserve">P210 </w:t>
      </w:r>
      <w:r w:rsidRPr="00D34E5B">
        <w:rPr>
          <w:rFonts w:ascii="Calibri" w:hAnsi="Calibri"/>
          <w:bCs/>
          <w:color w:val="FF0000"/>
          <w:sz w:val="22"/>
          <w:szCs w:val="22"/>
        </w:rPr>
        <w:t>Tenir à l’</w:t>
      </w:r>
      <w:proofErr w:type="spellStart"/>
      <w:r w:rsidRPr="00D34E5B">
        <w:rPr>
          <w:rFonts w:ascii="Calibri" w:hAnsi="Calibri"/>
          <w:bCs/>
          <w:color w:val="FF0000"/>
          <w:sz w:val="22"/>
          <w:szCs w:val="22"/>
        </w:rPr>
        <w:t>écart</w:t>
      </w:r>
      <w:proofErr w:type="spellEnd"/>
      <w:r w:rsidRPr="00D34E5B">
        <w:rPr>
          <w:rFonts w:ascii="Calibri" w:hAnsi="Calibri"/>
          <w:bCs/>
          <w:color w:val="FF0000"/>
          <w:sz w:val="22"/>
          <w:szCs w:val="22"/>
        </w:rPr>
        <w:t xml:space="preserve"> de la chaleur/des </w:t>
      </w:r>
      <w:proofErr w:type="spellStart"/>
      <w:r w:rsidRPr="00D34E5B">
        <w:rPr>
          <w:rFonts w:ascii="Calibri" w:hAnsi="Calibri"/>
          <w:bCs/>
          <w:color w:val="FF0000"/>
          <w:sz w:val="22"/>
          <w:szCs w:val="22"/>
        </w:rPr>
        <w:t>étincelles</w:t>
      </w:r>
      <w:proofErr w:type="spellEnd"/>
      <w:r w:rsidRPr="00D34E5B">
        <w:rPr>
          <w:rFonts w:ascii="Calibri" w:hAnsi="Calibri"/>
          <w:bCs/>
          <w:color w:val="FF0000"/>
          <w:sz w:val="22"/>
          <w:szCs w:val="22"/>
        </w:rPr>
        <w:t>/des flammes nues/des surfaces chaudes. — Ne pas fumer.</w:t>
      </w:r>
    </w:p>
    <w:p w14:paraId="0A5F6DE2" w14:textId="77777777" w:rsidR="00F90198" w:rsidRPr="00D34E5B" w:rsidRDefault="00F90198" w:rsidP="00F90198">
      <w:pPr>
        <w:autoSpaceDE w:val="0"/>
        <w:autoSpaceDN w:val="0"/>
        <w:adjustRightInd w:val="0"/>
        <w:rPr>
          <w:rFonts w:ascii="Calibri" w:hAnsi="Calibri"/>
          <w:bCs/>
          <w:color w:val="FF0000"/>
          <w:sz w:val="22"/>
          <w:szCs w:val="22"/>
        </w:rPr>
      </w:pPr>
      <w:r w:rsidRPr="00D34E5B">
        <w:rPr>
          <w:rFonts w:ascii="Calibri" w:hAnsi="Calibri"/>
          <w:b/>
          <w:bCs/>
          <w:color w:val="FF0000"/>
          <w:sz w:val="22"/>
          <w:szCs w:val="22"/>
        </w:rPr>
        <w:t xml:space="preserve">P273 </w:t>
      </w:r>
      <w:r w:rsidRPr="00D34E5B">
        <w:rPr>
          <w:rFonts w:ascii="Calibri" w:hAnsi="Calibri"/>
          <w:bCs/>
          <w:color w:val="FF0000"/>
          <w:sz w:val="22"/>
          <w:szCs w:val="22"/>
        </w:rPr>
        <w:t>Éviter le rejet dans l’environnement.</w:t>
      </w:r>
      <w:r w:rsidRPr="00D34E5B">
        <w:rPr>
          <w:rFonts w:ascii="MS Gothic" w:eastAsia="MS Gothic" w:hAnsi="MS Gothic" w:cs="MS Gothic" w:hint="eastAsia"/>
          <w:bCs/>
          <w:color w:val="FF0000"/>
          <w:sz w:val="22"/>
          <w:szCs w:val="22"/>
        </w:rPr>
        <w:t> </w:t>
      </w:r>
    </w:p>
    <w:p w14:paraId="0A071C0C" w14:textId="77777777" w:rsidR="00F90198" w:rsidRPr="00D34E5B" w:rsidRDefault="00F90198" w:rsidP="00F90198">
      <w:pPr>
        <w:autoSpaceDE w:val="0"/>
        <w:autoSpaceDN w:val="0"/>
        <w:adjustRightInd w:val="0"/>
        <w:rPr>
          <w:rFonts w:ascii="Calibri" w:hAnsi="Calibri"/>
          <w:bCs/>
          <w:color w:val="FF0000"/>
          <w:sz w:val="22"/>
          <w:szCs w:val="22"/>
        </w:rPr>
      </w:pPr>
      <w:r w:rsidRPr="00D34E5B">
        <w:rPr>
          <w:rFonts w:ascii="Calibri" w:hAnsi="Calibri"/>
          <w:b/>
          <w:bCs/>
          <w:color w:val="FF0000"/>
          <w:sz w:val="22"/>
          <w:szCs w:val="22"/>
        </w:rPr>
        <w:t>P</w:t>
      </w:r>
      <w:proofErr w:type="gramStart"/>
      <w:r w:rsidRPr="00D34E5B">
        <w:rPr>
          <w:rFonts w:ascii="Calibri" w:hAnsi="Calibri"/>
          <w:b/>
          <w:bCs/>
          <w:color w:val="FF0000"/>
          <w:sz w:val="22"/>
          <w:szCs w:val="22"/>
        </w:rPr>
        <w:t>280</w:t>
      </w:r>
      <w:r w:rsidRPr="00D34E5B">
        <w:rPr>
          <w:rFonts w:ascii="Calibri" w:hAnsi="Calibri"/>
          <w:bCs/>
          <w:color w:val="FF0000"/>
          <w:sz w:val="22"/>
          <w:szCs w:val="22"/>
        </w:rPr>
        <w:t xml:space="preserve">  Porter</w:t>
      </w:r>
      <w:proofErr w:type="gramEnd"/>
      <w:r w:rsidRPr="00D34E5B">
        <w:rPr>
          <w:rFonts w:ascii="Calibri" w:hAnsi="Calibri"/>
          <w:bCs/>
          <w:color w:val="FF0000"/>
          <w:sz w:val="22"/>
          <w:szCs w:val="22"/>
        </w:rPr>
        <w:t xml:space="preserve"> des gants de protection/des </w:t>
      </w:r>
      <w:proofErr w:type="spellStart"/>
      <w:r w:rsidRPr="00D34E5B">
        <w:rPr>
          <w:rFonts w:ascii="Calibri" w:hAnsi="Calibri"/>
          <w:bCs/>
          <w:color w:val="FF0000"/>
          <w:sz w:val="22"/>
          <w:szCs w:val="22"/>
        </w:rPr>
        <w:t>vêtements</w:t>
      </w:r>
      <w:proofErr w:type="spellEnd"/>
      <w:r w:rsidRPr="00D34E5B">
        <w:rPr>
          <w:rFonts w:ascii="Calibri" w:hAnsi="Calibri"/>
          <w:bCs/>
          <w:color w:val="FF0000"/>
          <w:sz w:val="22"/>
          <w:szCs w:val="22"/>
        </w:rPr>
        <w:t xml:space="preserve"> de protection/un </w:t>
      </w:r>
      <w:proofErr w:type="spellStart"/>
      <w:r w:rsidRPr="00D34E5B">
        <w:rPr>
          <w:rFonts w:ascii="Calibri" w:hAnsi="Calibri"/>
          <w:bCs/>
          <w:color w:val="FF0000"/>
          <w:sz w:val="22"/>
          <w:szCs w:val="22"/>
        </w:rPr>
        <w:t>équipement</w:t>
      </w:r>
      <w:proofErr w:type="spellEnd"/>
      <w:r w:rsidRPr="00D34E5B">
        <w:rPr>
          <w:rFonts w:ascii="Calibri" w:hAnsi="Calibri"/>
          <w:bCs/>
          <w:color w:val="FF0000"/>
          <w:sz w:val="22"/>
          <w:szCs w:val="22"/>
        </w:rPr>
        <w:t xml:space="preserve"> de protection des yeux/du visage.</w:t>
      </w:r>
    </w:p>
    <w:p w14:paraId="4DCBB185" w14:textId="77777777" w:rsidR="00F90198" w:rsidRPr="00D34E5B" w:rsidRDefault="00F90198" w:rsidP="00F90198">
      <w:pPr>
        <w:autoSpaceDE w:val="0"/>
        <w:autoSpaceDN w:val="0"/>
        <w:adjustRightInd w:val="0"/>
        <w:rPr>
          <w:rFonts w:ascii="Calibri" w:hAnsi="Calibri"/>
          <w:color w:val="FF0000"/>
          <w:sz w:val="22"/>
          <w:szCs w:val="22"/>
        </w:rPr>
      </w:pPr>
      <w:r w:rsidRPr="00D34E5B">
        <w:rPr>
          <w:rFonts w:ascii="Calibri" w:hAnsi="Calibri"/>
          <w:b/>
          <w:bCs/>
          <w:color w:val="FF0000"/>
          <w:sz w:val="22"/>
          <w:szCs w:val="22"/>
        </w:rPr>
        <w:t>P310 + P310</w:t>
      </w:r>
      <w:r w:rsidRPr="00D34E5B">
        <w:rPr>
          <w:rFonts w:ascii="Calibri" w:hAnsi="Calibri"/>
          <w:bCs/>
          <w:color w:val="FF0000"/>
          <w:sz w:val="22"/>
          <w:szCs w:val="22"/>
        </w:rPr>
        <w:t xml:space="preserve"> EN CAS D’INGESTION : </w:t>
      </w:r>
      <w:r w:rsidRPr="00D34E5B">
        <w:rPr>
          <w:rFonts w:ascii="Calibri" w:hAnsi="Calibri"/>
          <w:color w:val="FF0000"/>
          <w:sz w:val="22"/>
          <w:szCs w:val="22"/>
        </w:rPr>
        <w:t>Appeler immédiatement un CENTRE ANTIPOISON ou un médecin.</w:t>
      </w:r>
    </w:p>
    <w:p w14:paraId="1A661C9B" w14:textId="77777777" w:rsidR="00F90198" w:rsidRPr="00D34E5B" w:rsidRDefault="00F90198" w:rsidP="00F90198">
      <w:pPr>
        <w:autoSpaceDE w:val="0"/>
        <w:autoSpaceDN w:val="0"/>
        <w:adjustRightInd w:val="0"/>
        <w:rPr>
          <w:rFonts w:ascii="Calibri" w:hAnsi="Calibri"/>
          <w:color w:val="FF0000"/>
          <w:sz w:val="22"/>
          <w:szCs w:val="22"/>
        </w:rPr>
      </w:pPr>
      <w:r w:rsidRPr="00D34E5B">
        <w:rPr>
          <w:rFonts w:ascii="Calibri" w:hAnsi="Calibri"/>
          <w:b/>
          <w:bCs/>
          <w:color w:val="FF0000"/>
          <w:sz w:val="22"/>
          <w:szCs w:val="22"/>
        </w:rPr>
        <w:t>P</w:t>
      </w:r>
      <w:proofErr w:type="gramStart"/>
      <w:r w:rsidRPr="00D34E5B">
        <w:rPr>
          <w:rFonts w:ascii="Calibri" w:hAnsi="Calibri"/>
          <w:b/>
          <w:bCs/>
          <w:color w:val="FF0000"/>
          <w:sz w:val="22"/>
          <w:szCs w:val="22"/>
        </w:rPr>
        <w:t>303  +</w:t>
      </w:r>
      <w:proofErr w:type="gramEnd"/>
      <w:r w:rsidRPr="00D34E5B">
        <w:rPr>
          <w:rFonts w:ascii="Calibri" w:hAnsi="Calibri"/>
          <w:b/>
          <w:bCs/>
          <w:color w:val="FF0000"/>
          <w:sz w:val="22"/>
          <w:szCs w:val="22"/>
        </w:rPr>
        <w:t xml:space="preserve"> P361 + P353</w:t>
      </w:r>
      <w:r w:rsidRPr="00D34E5B">
        <w:rPr>
          <w:rFonts w:ascii="Calibri" w:hAnsi="Calibri"/>
          <w:b/>
          <w:color w:val="FF0000"/>
          <w:sz w:val="22"/>
          <w:szCs w:val="22"/>
        </w:rPr>
        <w:t xml:space="preserve"> </w:t>
      </w:r>
      <w:r w:rsidRPr="00D34E5B">
        <w:rPr>
          <w:rFonts w:ascii="Calibri" w:hAnsi="Calibri"/>
          <w:b/>
          <w:bCs/>
          <w:color w:val="FF0000"/>
          <w:sz w:val="22"/>
          <w:szCs w:val="22"/>
        </w:rPr>
        <w:t xml:space="preserve"> </w:t>
      </w:r>
      <w:r w:rsidRPr="00D34E5B">
        <w:rPr>
          <w:rFonts w:ascii="Calibri" w:hAnsi="Calibri"/>
          <w:bCs/>
          <w:color w:val="FF0000"/>
          <w:sz w:val="22"/>
          <w:szCs w:val="22"/>
        </w:rPr>
        <w:t>EN CAS DE CONTACT AVEC LA PEAU (ou les cheveux) : enlever immédiatement les vêtements contaminés. Rincer la peau à l’eau/se doucher.</w:t>
      </w:r>
    </w:p>
    <w:p w14:paraId="5A64185C" w14:textId="77777777" w:rsidR="00F90198" w:rsidRPr="00D34E5B" w:rsidRDefault="00F90198" w:rsidP="00F90198">
      <w:pPr>
        <w:autoSpaceDE w:val="0"/>
        <w:autoSpaceDN w:val="0"/>
        <w:adjustRightInd w:val="0"/>
        <w:rPr>
          <w:rFonts w:ascii="Calibri" w:hAnsi="Calibri"/>
          <w:b/>
          <w:color w:val="FF0000"/>
          <w:sz w:val="22"/>
          <w:szCs w:val="22"/>
        </w:rPr>
      </w:pPr>
      <w:r w:rsidRPr="00D34E5B">
        <w:rPr>
          <w:rFonts w:ascii="Calibri" w:hAnsi="Calibri"/>
          <w:b/>
          <w:bCs/>
          <w:color w:val="FF0000"/>
          <w:sz w:val="22"/>
          <w:szCs w:val="22"/>
        </w:rPr>
        <w:t xml:space="preserve">P501 </w:t>
      </w:r>
      <w:r w:rsidRPr="00D34E5B">
        <w:rPr>
          <w:rFonts w:ascii="Calibri" w:hAnsi="Calibri"/>
          <w:bCs/>
          <w:color w:val="FF0000"/>
          <w:sz w:val="22"/>
          <w:szCs w:val="22"/>
        </w:rPr>
        <w:t>Éliminer le contenu/récipient conformément aux législations en vigueur.</w:t>
      </w:r>
    </w:p>
    <w:p w14:paraId="1532BAF5" w14:textId="77777777" w:rsidR="002F52B7" w:rsidRPr="00FA77EF" w:rsidRDefault="002F52B7">
      <w:pPr>
        <w:pBdr>
          <w:bottom w:val="single" w:sz="4" w:space="1" w:color="auto"/>
        </w:pBdr>
        <w:jc w:val="both"/>
        <w:rPr>
          <w:rFonts w:ascii="Calibri" w:hAnsi="Calibri"/>
          <w:bCs/>
          <w:iCs/>
          <w:sz w:val="22"/>
          <w:szCs w:val="22"/>
        </w:rPr>
      </w:pPr>
    </w:p>
    <w:p w14:paraId="6BA6851E" w14:textId="77777777" w:rsidR="0046777C" w:rsidRPr="00733589" w:rsidRDefault="0046777C">
      <w:pPr>
        <w:pBdr>
          <w:top w:val="single" w:sz="12" w:space="1" w:color="auto"/>
          <w:bottom w:val="single" w:sz="12" w:space="1" w:color="auto"/>
        </w:pBdr>
        <w:autoSpaceDE w:val="0"/>
        <w:autoSpaceDN w:val="0"/>
        <w:adjustRightInd w:val="0"/>
        <w:jc w:val="both"/>
        <w:rPr>
          <w:rFonts w:ascii="Calibri" w:hAnsi="Calibri"/>
          <w:b/>
          <w:sz w:val="16"/>
          <w:szCs w:val="18"/>
        </w:rPr>
      </w:pPr>
      <w:r w:rsidRPr="00733589">
        <w:rPr>
          <w:rFonts w:ascii="Calibri" w:hAnsi="Calibri"/>
          <w:b/>
          <w:sz w:val="16"/>
          <w:szCs w:val="18"/>
        </w:rPr>
        <w:t>Cette FDS complète les notices techniques d’utilisation mais ne les remplace pas. Les renseignements qu’elle contient sont basés sur l’état de nos connaissances relatives au produit concerné, à la date de mise à jour. Ils sont donnés de bonne foi.</w:t>
      </w:r>
    </w:p>
    <w:p w14:paraId="6E4DC60F" w14:textId="77777777" w:rsidR="0046777C" w:rsidRPr="00733589" w:rsidRDefault="0046777C">
      <w:pPr>
        <w:pBdr>
          <w:top w:val="single" w:sz="12" w:space="1" w:color="auto"/>
          <w:bottom w:val="single" w:sz="12" w:space="1" w:color="auto"/>
        </w:pBdr>
        <w:autoSpaceDE w:val="0"/>
        <w:autoSpaceDN w:val="0"/>
        <w:adjustRightInd w:val="0"/>
        <w:jc w:val="both"/>
        <w:rPr>
          <w:rFonts w:ascii="Calibri" w:hAnsi="Calibri"/>
          <w:b/>
          <w:sz w:val="16"/>
          <w:szCs w:val="18"/>
        </w:rPr>
      </w:pPr>
      <w:r w:rsidRPr="00733589">
        <w:rPr>
          <w:rFonts w:ascii="Calibri" w:hAnsi="Calibri"/>
          <w:b/>
          <w:sz w:val="16"/>
          <w:szCs w:val="18"/>
        </w:rPr>
        <w:t>L’attention des utilisateurs est en outre attirée sur les risques éventuellement encourus lorsqu’un produit est utilisé à d’autres usages que ceux pour lesquels il est conçu.</w:t>
      </w:r>
    </w:p>
    <w:p w14:paraId="701D95E2" w14:textId="77777777" w:rsidR="0046777C" w:rsidRPr="00733589" w:rsidRDefault="0046777C">
      <w:pPr>
        <w:pBdr>
          <w:top w:val="single" w:sz="12" w:space="1" w:color="auto"/>
          <w:bottom w:val="single" w:sz="12" w:space="1" w:color="auto"/>
        </w:pBdr>
        <w:autoSpaceDE w:val="0"/>
        <w:autoSpaceDN w:val="0"/>
        <w:adjustRightInd w:val="0"/>
        <w:jc w:val="both"/>
        <w:rPr>
          <w:rFonts w:ascii="Calibri" w:hAnsi="Calibri"/>
          <w:b/>
          <w:sz w:val="16"/>
          <w:szCs w:val="18"/>
        </w:rPr>
      </w:pPr>
      <w:r w:rsidRPr="00733589">
        <w:rPr>
          <w:rFonts w:ascii="Calibri" w:hAnsi="Calibri"/>
          <w:b/>
          <w:sz w:val="16"/>
          <w:szCs w:val="18"/>
        </w:rPr>
        <w:t>Elle ne dispense en aucun cas l’utilisateur de connaître et d’appliquer l’ensemble des textes réglementant son activité. Il prendra sous sa seule responsabilité les précautions liées à l’utilisation du produit qu’il connaît.</w:t>
      </w:r>
    </w:p>
    <w:p w14:paraId="7637A892" w14:textId="27567651" w:rsidR="0046777C" w:rsidRPr="00733589" w:rsidRDefault="0046777C">
      <w:pPr>
        <w:pBdr>
          <w:top w:val="single" w:sz="12" w:space="1" w:color="auto"/>
          <w:bottom w:val="single" w:sz="12" w:space="1" w:color="auto"/>
        </w:pBdr>
        <w:autoSpaceDE w:val="0"/>
        <w:autoSpaceDN w:val="0"/>
        <w:adjustRightInd w:val="0"/>
        <w:jc w:val="both"/>
        <w:rPr>
          <w:rFonts w:ascii="Calibri" w:hAnsi="Calibri"/>
          <w:b/>
          <w:sz w:val="16"/>
          <w:szCs w:val="18"/>
        </w:rPr>
      </w:pPr>
      <w:r w:rsidRPr="00733589">
        <w:rPr>
          <w:rFonts w:ascii="Calibri" w:hAnsi="Calibri"/>
          <w:b/>
          <w:sz w:val="16"/>
          <w:szCs w:val="18"/>
        </w:rPr>
        <w:t>L’ensemble des prescriptions réglementaires mentionnées a simplement pour but d’aider le destinataire à remplir les obligations qui lui incombent lors de l’utilisation d’un produit dangereux.</w:t>
      </w:r>
    </w:p>
    <w:p w14:paraId="622E0083" w14:textId="16787CBF" w:rsidR="0046777C" w:rsidRPr="00733589" w:rsidRDefault="0046777C" w:rsidP="002E0D18">
      <w:pPr>
        <w:pBdr>
          <w:top w:val="single" w:sz="12" w:space="1" w:color="auto"/>
          <w:bottom w:val="single" w:sz="12" w:space="1" w:color="auto"/>
        </w:pBdr>
        <w:autoSpaceDE w:val="0"/>
        <w:autoSpaceDN w:val="0"/>
        <w:adjustRightInd w:val="0"/>
        <w:jc w:val="both"/>
        <w:rPr>
          <w:rFonts w:ascii="Calibri" w:hAnsi="Calibri"/>
          <w:b/>
          <w:sz w:val="16"/>
          <w:szCs w:val="18"/>
        </w:rPr>
      </w:pPr>
      <w:r w:rsidRPr="00733589">
        <w:rPr>
          <w:rFonts w:ascii="Calibri" w:hAnsi="Calibri"/>
          <w:b/>
          <w:sz w:val="16"/>
          <w:szCs w:val="18"/>
        </w:rPr>
        <w:t>Cette énumération ne doit pas être considérée comme exhaustive. Elle n’exonère pas l’utilisateur de s’assurer que d’autres obligations ne lui incombent en raison de textes autres que ceux cités et régissant la détention et l’utilisation du produit, pour lesquelles il est seul responsable</w:t>
      </w:r>
      <w:r w:rsidRPr="00733589">
        <w:rPr>
          <w:rFonts w:ascii="Calibri" w:hAnsi="Calibri" w:cs="Helvetica"/>
          <w:b/>
          <w:sz w:val="16"/>
          <w:szCs w:val="18"/>
        </w:rPr>
        <w:t>.</w:t>
      </w:r>
    </w:p>
    <w:p w14:paraId="19D684A6" w14:textId="77777777" w:rsidR="008B3B7A" w:rsidRPr="00733589" w:rsidRDefault="008B3B7A">
      <w:pPr>
        <w:jc w:val="center"/>
        <w:rPr>
          <w:rFonts w:ascii="Calibri" w:hAnsi="Calibri"/>
          <w:sz w:val="12"/>
          <w:szCs w:val="22"/>
        </w:rPr>
      </w:pPr>
    </w:p>
    <w:p w14:paraId="55AB8CBA" w14:textId="4C77A92C" w:rsidR="0046777C" w:rsidRPr="001B3E40" w:rsidRDefault="00D34E5B">
      <w:pPr>
        <w:jc w:val="center"/>
        <w:rPr>
          <w:rFonts w:ascii="Calibri" w:hAnsi="Calibri"/>
          <w:color w:val="FF0000"/>
          <w:sz w:val="20"/>
          <w:szCs w:val="22"/>
        </w:rPr>
      </w:pPr>
      <w:r w:rsidRPr="001B3E40">
        <w:rPr>
          <w:rFonts w:ascii="Calibri" w:hAnsi="Calibri"/>
          <w:color w:val="FF0000"/>
          <w:sz w:val="20"/>
          <w:szCs w:val="22"/>
        </w:rPr>
        <w:t>NOM STRUCTURE</w:t>
      </w:r>
    </w:p>
    <w:p w14:paraId="31428CCB" w14:textId="06406AF2" w:rsidR="0046777C" w:rsidRPr="001B3E40" w:rsidRDefault="00D34E5B">
      <w:pPr>
        <w:jc w:val="center"/>
        <w:rPr>
          <w:rFonts w:ascii="Calibri" w:hAnsi="Calibri"/>
          <w:color w:val="FF0000"/>
          <w:sz w:val="20"/>
          <w:szCs w:val="22"/>
        </w:rPr>
      </w:pPr>
      <w:r w:rsidRPr="001B3E40">
        <w:rPr>
          <w:rFonts w:ascii="Calibri" w:hAnsi="Calibri"/>
          <w:color w:val="FF0000"/>
          <w:sz w:val="20"/>
          <w:szCs w:val="22"/>
        </w:rPr>
        <w:t>Adresse</w:t>
      </w:r>
    </w:p>
    <w:p w14:paraId="281FCFE4" w14:textId="1C7D0CD0" w:rsidR="003C73BA" w:rsidRPr="001B3E40" w:rsidRDefault="0046777C" w:rsidP="005207CD">
      <w:pPr>
        <w:jc w:val="center"/>
        <w:rPr>
          <w:rFonts w:ascii="Calibri" w:hAnsi="Calibri"/>
          <w:color w:val="FF0000"/>
          <w:sz w:val="20"/>
          <w:szCs w:val="22"/>
        </w:rPr>
      </w:pPr>
      <w:r w:rsidRPr="001B3E40">
        <w:rPr>
          <w:rFonts w:ascii="Calibri" w:hAnsi="Calibri"/>
          <w:color w:val="FF0000"/>
          <w:sz w:val="20"/>
          <w:szCs w:val="22"/>
        </w:rPr>
        <w:t xml:space="preserve">Tél </w:t>
      </w:r>
      <w:r w:rsidR="00D34E5B" w:rsidRPr="001B3E40">
        <w:rPr>
          <w:rFonts w:ascii="Calibri" w:hAnsi="Calibri"/>
          <w:color w:val="FF0000"/>
          <w:sz w:val="20"/>
          <w:szCs w:val="22"/>
        </w:rPr>
        <w:t xml:space="preserve">……. </w:t>
      </w:r>
      <w:r w:rsidR="00531D2C" w:rsidRPr="001B3E40">
        <w:rPr>
          <w:rFonts w:ascii="Calibri" w:hAnsi="Calibri"/>
          <w:color w:val="FF0000"/>
          <w:sz w:val="20"/>
          <w:szCs w:val="22"/>
        </w:rPr>
        <w:t xml:space="preserve">- </w:t>
      </w:r>
      <w:r w:rsidRPr="001B3E40">
        <w:rPr>
          <w:rFonts w:ascii="Calibri" w:hAnsi="Calibri"/>
          <w:color w:val="FF0000"/>
          <w:sz w:val="20"/>
          <w:szCs w:val="22"/>
        </w:rPr>
        <w:t>e-mail</w:t>
      </w:r>
      <w:proofErr w:type="gramStart"/>
      <w:r w:rsidRPr="001B3E40">
        <w:rPr>
          <w:rFonts w:ascii="Calibri" w:hAnsi="Calibri"/>
          <w:color w:val="FF0000"/>
          <w:sz w:val="20"/>
          <w:szCs w:val="22"/>
        </w:rPr>
        <w:t xml:space="preserve"> : </w:t>
      </w:r>
      <w:r w:rsidR="00D34E5B" w:rsidRPr="001B3E40">
        <w:rPr>
          <w:rFonts w:ascii="Calibri" w:hAnsi="Calibri"/>
          <w:color w:val="FF0000"/>
          <w:sz w:val="20"/>
          <w:szCs w:val="22"/>
        </w:rPr>
        <w:t>….</w:t>
      </w:r>
      <w:proofErr w:type="gramEnd"/>
      <w:r w:rsidR="00D34E5B" w:rsidRPr="001B3E40">
        <w:rPr>
          <w:rFonts w:ascii="Calibri" w:hAnsi="Calibri"/>
          <w:color w:val="FF0000"/>
          <w:sz w:val="20"/>
          <w:szCs w:val="22"/>
        </w:rPr>
        <w:t>.</w:t>
      </w:r>
    </w:p>
    <w:p w14:paraId="367659C4" w14:textId="77777777" w:rsidR="003C73BA" w:rsidRPr="001B3E40" w:rsidRDefault="003C73BA" w:rsidP="003C73BA">
      <w:pPr>
        <w:rPr>
          <w:rFonts w:ascii="Calibri" w:hAnsi="Calibri"/>
          <w:color w:val="FF0000"/>
          <w:sz w:val="8"/>
          <w:szCs w:val="8"/>
        </w:rPr>
      </w:pPr>
    </w:p>
    <w:p w14:paraId="35950008" w14:textId="72DD4665" w:rsidR="0046777C" w:rsidRPr="001B3E40" w:rsidRDefault="0046777C" w:rsidP="003C73BA">
      <w:pPr>
        <w:tabs>
          <w:tab w:val="left" w:pos="6024"/>
        </w:tabs>
        <w:rPr>
          <w:rFonts w:ascii="Calibri" w:hAnsi="Calibri"/>
          <w:color w:val="FF0000"/>
          <w:sz w:val="8"/>
          <w:szCs w:val="8"/>
        </w:rPr>
      </w:pPr>
    </w:p>
    <w:sectPr w:rsidR="0046777C" w:rsidRPr="001B3E40" w:rsidSect="00E515B7">
      <w:footerReference w:type="even" r:id="rId14"/>
      <w:footerReference w:type="default" r:id="rId15"/>
      <w:pgSz w:w="11906" w:h="16838"/>
      <w:pgMar w:top="567" w:right="567" w:bottom="567" w:left="567" w:header="709" w:footer="8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6BF1F" w14:textId="77777777" w:rsidR="00060831" w:rsidRDefault="00060831">
      <w:r>
        <w:separator/>
      </w:r>
    </w:p>
  </w:endnote>
  <w:endnote w:type="continuationSeparator" w:id="0">
    <w:p w14:paraId="7701451A" w14:textId="77777777" w:rsidR="00060831" w:rsidRDefault="0006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Regular">
    <w:altName w:val="Wingdings"/>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4368" w14:textId="77777777" w:rsidR="00846437" w:rsidRDefault="00846437" w:rsidP="00737A6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A9DABDE" w14:textId="77777777" w:rsidR="00846437" w:rsidRDefault="00846437" w:rsidP="00203AA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1CBDE" w14:textId="109DC6CA" w:rsidR="00846437" w:rsidRPr="00FA77EF" w:rsidRDefault="00846437" w:rsidP="00737A6C">
    <w:pPr>
      <w:pStyle w:val="Pieddepage"/>
      <w:framePr w:wrap="around" w:vAnchor="text" w:hAnchor="margin" w:xAlign="right" w:y="1"/>
      <w:rPr>
        <w:rStyle w:val="Numrodepage"/>
        <w:rFonts w:ascii="Calibri" w:hAnsi="Calibri"/>
      </w:rPr>
    </w:pPr>
    <w:r w:rsidRPr="00FA77EF">
      <w:rPr>
        <w:rStyle w:val="Numrodepage"/>
        <w:rFonts w:ascii="Calibri" w:hAnsi="Calibri"/>
      </w:rPr>
      <w:fldChar w:fldCharType="begin"/>
    </w:r>
    <w:r w:rsidRPr="00FA77EF">
      <w:rPr>
        <w:rStyle w:val="Numrodepage"/>
        <w:rFonts w:ascii="Calibri" w:hAnsi="Calibri"/>
      </w:rPr>
      <w:instrText xml:space="preserve">PAGE  </w:instrText>
    </w:r>
    <w:r w:rsidRPr="00FA77EF">
      <w:rPr>
        <w:rStyle w:val="Numrodepage"/>
        <w:rFonts w:ascii="Calibri" w:hAnsi="Calibri"/>
      </w:rPr>
      <w:fldChar w:fldCharType="separate"/>
    </w:r>
    <w:r w:rsidR="000F6D70">
      <w:rPr>
        <w:rStyle w:val="Numrodepage"/>
        <w:rFonts w:ascii="Calibri" w:hAnsi="Calibri"/>
        <w:noProof/>
      </w:rPr>
      <w:t>1</w:t>
    </w:r>
    <w:r w:rsidRPr="00FA77EF">
      <w:rPr>
        <w:rStyle w:val="Numrodepage"/>
        <w:rFonts w:ascii="Calibri" w:hAnsi="Calibri"/>
      </w:rPr>
      <w:fldChar w:fldCharType="end"/>
    </w:r>
  </w:p>
  <w:p w14:paraId="2C74ED06" w14:textId="28F622A6" w:rsidR="00846437" w:rsidRPr="00FA77EF" w:rsidRDefault="009240A2" w:rsidP="00E23034">
    <w:pPr>
      <w:pStyle w:val="Pieddepage"/>
      <w:tabs>
        <w:tab w:val="clear" w:pos="9072"/>
        <w:tab w:val="right" w:pos="7200"/>
      </w:tabs>
      <w:ind w:right="360"/>
      <w:rPr>
        <w:rFonts w:ascii="Calibri" w:hAnsi="Calibri"/>
      </w:rPr>
    </w:pPr>
    <w:r w:rsidRPr="009240A2">
      <w:rPr>
        <w:rFonts w:ascii="Calibri" w:hAnsi="Calibri"/>
        <w:color w:val="FF0000"/>
      </w:rPr>
      <w:t>NOM DE VOTRE STRUCTURE</w:t>
    </w:r>
    <w:r w:rsidR="00846437" w:rsidRPr="009240A2">
      <w:rPr>
        <w:rFonts w:ascii="Calibri" w:hAnsi="Calibri"/>
        <w:color w:val="FF0000"/>
      </w:rPr>
      <w:t xml:space="preserve">               </w:t>
    </w:r>
    <w:r w:rsidR="00093258" w:rsidRPr="009240A2">
      <w:rPr>
        <w:rFonts w:ascii="Calibri" w:hAnsi="Calibri"/>
        <w:color w:val="FF0000"/>
      </w:rPr>
      <w:t xml:space="preserve">    </w:t>
    </w:r>
    <w:r w:rsidR="00846437" w:rsidRPr="009240A2">
      <w:rPr>
        <w:rFonts w:ascii="Calibri" w:hAnsi="Calibri"/>
        <w:color w:val="FF0000"/>
      </w:rPr>
      <w:t xml:space="preserve">     </w:t>
    </w:r>
    <w:r w:rsidR="00846437">
      <w:rPr>
        <w:rFonts w:ascii="Calibri" w:hAnsi="Calibri"/>
        <w:color w:val="000000"/>
      </w:rPr>
      <w:t>Huile essentielle de</w:t>
    </w:r>
    <w:r w:rsidR="00773D00">
      <w:rPr>
        <w:rFonts w:ascii="Calibri" w:hAnsi="Calibri"/>
        <w:color w:val="000000"/>
      </w:rPr>
      <w:t xml:space="preserve"> </w:t>
    </w:r>
    <w:r w:rsidRPr="009240A2">
      <w:rPr>
        <w:rFonts w:ascii="Calibri" w:hAnsi="Calibri"/>
        <w:color w:val="FF0000"/>
      </w:rPr>
      <w:t>… Bio</w:t>
    </w:r>
    <w:r w:rsidR="00773D00" w:rsidRPr="009240A2">
      <w:rPr>
        <w:rFonts w:ascii="Calibri" w:hAnsi="Calibri"/>
        <w:color w:val="FF0000"/>
      </w:rPr>
      <w:t xml:space="preserve"> </w:t>
    </w:r>
    <w:r w:rsidR="00846437" w:rsidRPr="00FA77EF">
      <w:rPr>
        <w:rFonts w:ascii="Calibri" w:hAnsi="Calibri"/>
        <w:color w:val="000000"/>
      </w:rPr>
      <w:t>- FDS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586D0" w14:textId="77777777" w:rsidR="00060831" w:rsidRDefault="00060831">
      <w:r>
        <w:separator/>
      </w:r>
    </w:p>
  </w:footnote>
  <w:footnote w:type="continuationSeparator" w:id="0">
    <w:p w14:paraId="62E94F29" w14:textId="77777777" w:rsidR="00060831" w:rsidRDefault="00060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1C621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727FD2"/>
    <w:multiLevelType w:val="multilevel"/>
    <w:tmpl w:val="F626BCC2"/>
    <w:lvl w:ilvl="0">
      <w:start w:val="1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15E23CB"/>
    <w:multiLevelType w:val="multilevel"/>
    <w:tmpl w:val="ADD2D468"/>
    <w:lvl w:ilvl="0">
      <w:start w:val="16"/>
      <w:numFmt w:val="decimal"/>
      <w:lvlText w:val="%1"/>
      <w:lvlJc w:val="left"/>
      <w:pPr>
        <w:ind w:left="380" w:hanging="380"/>
      </w:pPr>
      <w:rPr>
        <w:rFonts w:hint="default"/>
      </w:rPr>
    </w:lvl>
    <w:lvl w:ilvl="1">
      <w:start w:val="3"/>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44036DEC"/>
    <w:multiLevelType w:val="multilevel"/>
    <w:tmpl w:val="939AF2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46E15B71"/>
    <w:multiLevelType w:val="hybridMultilevel"/>
    <w:tmpl w:val="A36E1C28"/>
    <w:lvl w:ilvl="0" w:tplc="040C000B">
      <w:start w:val="28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D84EF5"/>
    <w:multiLevelType w:val="hybridMultilevel"/>
    <w:tmpl w:val="E57A2E2C"/>
    <w:lvl w:ilvl="0" w:tplc="040C000F">
      <w:start w:val="1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48179B"/>
    <w:multiLevelType w:val="hybridMultilevel"/>
    <w:tmpl w:val="D894225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5763BC"/>
    <w:multiLevelType w:val="hybridMultilevel"/>
    <w:tmpl w:val="296676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6"/>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B76"/>
    <w:rsid w:val="00005749"/>
    <w:rsid w:val="00005963"/>
    <w:rsid w:val="00007C24"/>
    <w:rsid w:val="00011EB6"/>
    <w:rsid w:val="00013A5A"/>
    <w:rsid w:val="000248D7"/>
    <w:rsid w:val="00026611"/>
    <w:rsid w:val="0003576C"/>
    <w:rsid w:val="000373CF"/>
    <w:rsid w:val="000418F1"/>
    <w:rsid w:val="0005027D"/>
    <w:rsid w:val="00051DB0"/>
    <w:rsid w:val="000526E1"/>
    <w:rsid w:val="0005575D"/>
    <w:rsid w:val="00055A31"/>
    <w:rsid w:val="000607FC"/>
    <w:rsid w:val="00060831"/>
    <w:rsid w:val="000761E9"/>
    <w:rsid w:val="00084AED"/>
    <w:rsid w:val="00086C14"/>
    <w:rsid w:val="00086F48"/>
    <w:rsid w:val="00093258"/>
    <w:rsid w:val="00093B66"/>
    <w:rsid w:val="0009563D"/>
    <w:rsid w:val="000A0FD3"/>
    <w:rsid w:val="000B4FDF"/>
    <w:rsid w:val="000B5153"/>
    <w:rsid w:val="000B5DB4"/>
    <w:rsid w:val="000C777D"/>
    <w:rsid w:val="000C7793"/>
    <w:rsid w:val="000C7ECE"/>
    <w:rsid w:val="000D11D6"/>
    <w:rsid w:val="000D6DFD"/>
    <w:rsid w:val="000D753E"/>
    <w:rsid w:val="000E05CC"/>
    <w:rsid w:val="000E0F82"/>
    <w:rsid w:val="000E3AE8"/>
    <w:rsid w:val="000E5389"/>
    <w:rsid w:val="000E5A63"/>
    <w:rsid w:val="000E60E6"/>
    <w:rsid w:val="000F3DB3"/>
    <w:rsid w:val="000F6D70"/>
    <w:rsid w:val="000F6F51"/>
    <w:rsid w:val="000F74F8"/>
    <w:rsid w:val="001026C0"/>
    <w:rsid w:val="001041D4"/>
    <w:rsid w:val="0010570B"/>
    <w:rsid w:val="0010724E"/>
    <w:rsid w:val="0013112D"/>
    <w:rsid w:val="00134CAA"/>
    <w:rsid w:val="001352C6"/>
    <w:rsid w:val="001375D0"/>
    <w:rsid w:val="00152247"/>
    <w:rsid w:val="0015383A"/>
    <w:rsid w:val="00154173"/>
    <w:rsid w:val="00154C49"/>
    <w:rsid w:val="00160997"/>
    <w:rsid w:val="00164FEF"/>
    <w:rsid w:val="00166BA5"/>
    <w:rsid w:val="00167591"/>
    <w:rsid w:val="00173B27"/>
    <w:rsid w:val="001861CD"/>
    <w:rsid w:val="00186A51"/>
    <w:rsid w:val="001937C8"/>
    <w:rsid w:val="0019693E"/>
    <w:rsid w:val="001A28A9"/>
    <w:rsid w:val="001A298E"/>
    <w:rsid w:val="001A35C9"/>
    <w:rsid w:val="001A7CDA"/>
    <w:rsid w:val="001B175B"/>
    <w:rsid w:val="001B376B"/>
    <w:rsid w:val="001B3E40"/>
    <w:rsid w:val="001B7B36"/>
    <w:rsid w:val="001C289E"/>
    <w:rsid w:val="001C661C"/>
    <w:rsid w:val="001F1E35"/>
    <w:rsid w:val="001F2019"/>
    <w:rsid w:val="001F414E"/>
    <w:rsid w:val="00202194"/>
    <w:rsid w:val="00203AA2"/>
    <w:rsid w:val="00212B1B"/>
    <w:rsid w:val="002236D0"/>
    <w:rsid w:val="00224FF7"/>
    <w:rsid w:val="00233D66"/>
    <w:rsid w:val="00236AB3"/>
    <w:rsid w:val="00241D99"/>
    <w:rsid w:val="00242523"/>
    <w:rsid w:val="00242FC7"/>
    <w:rsid w:val="002514D2"/>
    <w:rsid w:val="00266F9F"/>
    <w:rsid w:val="0028443D"/>
    <w:rsid w:val="00286B76"/>
    <w:rsid w:val="002956CA"/>
    <w:rsid w:val="002B4190"/>
    <w:rsid w:val="002B6E6D"/>
    <w:rsid w:val="002C0103"/>
    <w:rsid w:val="002C475B"/>
    <w:rsid w:val="002D20B3"/>
    <w:rsid w:val="002D3C8C"/>
    <w:rsid w:val="002D3F5A"/>
    <w:rsid w:val="002D4904"/>
    <w:rsid w:val="002D6F96"/>
    <w:rsid w:val="002E0D18"/>
    <w:rsid w:val="002E24DB"/>
    <w:rsid w:val="002E4917"/>
    <w:rsid w:val="002F2B38"/>
    <w:rsid w:val="002F52B7"/>
    <w:rsid w:val="00300216"/>
    <w:rsid w:val="00305D96"/>
    <w:rsid w:val="00306909"/>
    <w:rsid w:val="003109BA"/>
    <w:rsid w:val="00311C28"/>
    <w:rsid w:val="003125A8"/>
    <w:rsid w:val="00346465"/>
    <w:rsid w:val="0035284A"/>
    <w:rsid w:val="0035358D"/>
    <w:rsid w:val="00364620"/>
    <w:rsid w:val="003649EB"/>
    <w:rsid w:val="00370E40"/>
    <w:rsid w:val="00375D95"/>
    <w:rsid w:val="0038772D"/>
    <w:rsid w:val="003909A9"/>
    <w:rsid w:val="00391C40"/>
    <w:rsid w:val="003979A7"/>
    <w:rsid w:val="003A0A3D"/>
    <w:rsid w:val="003A2C64"/>
    <w:rsid w:val="003A3116"/>
    <w:rsid w:val="003A4FED"/>
    <w:rsid w:val="003A5F8B"/>
    <w:rsid w:val="003A65F5"/>
    <w:rsid w:val="003B412D"/>
    <w:rsid w:val="003B51BA"/>
    <w:rsid w:val="003C73BA"/>
    <w:rsid w:val="003D0E8D"/>
    <w:rsid w:val="003E0655"/>
    <w:rsid w:val="003E3B9E"/>
    <w:rsid w:val="003E57EA"/>
    <w:rsid w:val="003E69B4"/>
    <w:rsid w:val="003E720C"/>
    <w:rsid w:val="004001AA"/>
    <w:rsid w:val="004021F6"/>
    <w:rsid w:val="00402F30"/>
    <w:rsid w:val="00404924"/>
    <w:rsid w:val="0041203F"/>
    <w:rsid w:val="0042165C"/>
    <w:rsid w:val="00425219"/>
    <w:rsid w:val="0042649F"/>
    <w:rsid w:val="00430395"/>
    <w:rsid w:val="004317EB"/>
    <w:rsid w:val="00432C1D"/>
    <w:rsid w:val="00433003"/>
    <w:rsid w:val="0043678F"/>
    <w:rsid w:val="00445C11"/>
    <w:rsid w:val="00450F84"/>
    <w:rsid w:val="0045148D"/>
    <w:rsid w:val="00451AED"/>
    <w:rsid w:val="0046777C"/>
    <w:rsid w:val="00472DDA"/>
    <w:rsid w:val="00473F0C"/>
    <w:rsid w:val="00473FBF"/>
    <w:rsid w:val="004778BB"/>
    <w:rsid w:val="00480F69"/>
    <w:rsid w:val="00481204"/>
    <w:rsid w:val="004859D5"/>
    <w:rsid w:val="00490B1C"/>
    <w:rsid w:val="00491C3B"/>
    <w:rsid w:val="00492913"/>
    <w:rsid w:val="00493667"/>
    <w:rsid w:val="00495108"/>
    <w:rsid w:val="0049676F"/>
    <w:rsid w:val="00497F3F"/>
    <w:rsid w:val="004A0583"/>
    <w:rsid w:val="004A1C39"/>
    <w:rsid w:val="004A2B51"/>
    <w:rsid w:val="004A388A"/>
    <w:rsid w:val="004A3D8C"/>
    <w:rsid w:val="004C102A"/>
    <w:rsid w:val="004C4825"/>
    <w:rsid w:val="004D0D9E"/>
    <w:rsid w:val="004D5D8A"/>
    <w:rsid w:val="004E11F2"/>
    <w:rsid w:val="004E1B6D"/>
    <w:rsid w:val="004E329A"/>
    <w:rsid w:val="004E387F"/>
    <w:rsid w:val="004E6098"/>
    <w:rsid w:val="004F7286"/>
    <w:rsid w:val="00500841"/>
    <w:rsid w:val="00501CFC"/>
    <w:rsid w:val="00504B07"/>
    <w:rsid w:val="005129FA"/>
    <w:rsid w:val="005169EB"/>
    <w:rsid w:val="00517796"/>
    <w:rsid w:val="005207CD"/>
    <w:rsid w:val="00530050"/>
    <w:rsid w:val="00531D2C"/>
    <w:rsid w:val="0053457A"/>
    <w:rsid w:val="005374D4"/>
    <w:rsid w:val="00540039"/>
    <w:rsid w:val="00540F56"/>
    <w:rsid w:val="00561ECD"/>
    <w:rsid w:val="00565DBB"/>
    <w:rsid w:val="00566DDD"/>
    <w:rsid w:val="00574A79"/>
    <w:rsid w:val="00584AB2"/>
    <w:rsid w:val="005919F8"/>
    <w:rsid w:val="00593069"/>
    <w:rsid w:val="00596B4F"/>
    <w:rsid w:val="005B1027"/>
    <w:rsid w:val="005B2415"/>
    <w:rsid w:val="005B3861"/>
    <w:rsid w:val="005B59EC"/>
    <w:rsid w:val="005B7597"/>
    <w:rsid w:val="005D4140"/>
    <w:rsid w:val="005D4D6C"/>
    <w:rsid w:val="005D79CB"/>
    <w:rsid w:val="005E0836"/>
    <w:rsid w:val="005E0A40"/>
    <w:rsid w:val="005E1DAC"/>
    <w:rsid w:val="005F0C0E"/>
    <w:rsid w:val="005F50C6"/>
    <w:rsid w:val="0060034D"/>
    <w:rsid w:val="00602C42"/>
    <w:rsid w:val="00606074"/>
    <w:rsid w:val="00611F78"/>
    <w:rsid w:val="00615E6D"/>
    <w:rsid w:val="006204BC"/>
    <w:rsid w:val="006232C9"/>
    <w:rsid w:val="006274E4"/>
    <w:rsid w:val="00632DB4"/>
    <w:rsid w:val="00634FD3"/>
    <w:rsid w:val="00640201"/>
    <w:rsid w:val="0064415B"/>
    <w:rsid w:val="00647568"/>
    <w:rsid w:val="00650366"/>
    <w:rsid w:val="006516E4"/>
    <w:rsid w:val="00651FF3"/>
    <w:rsid w:val="0065222A"/>
    <w:rsid w:val="00652C5E"/>
    <w:rsid w:val="00667352"/>
    <w:rsid w:val="00672ED0"/>
    <w:rsid w:val="00675D24"/>
    <w:rsid w:val="00675E05"/>
    <w:rsid w:val="00675F0E"/>
    <w:rsid w:val="006760C0"/>
    <w:rsid w:val="00680AE6"/>
    <w:rsid w:val="006842ED"/>
    <w:rsid w:val="00684E2D"/>
    <w:rsid w:val="00686211"/>
    <w:rsid w:val="00690D6F"/>
    <w:rsid w:val="00691C39"/>
    <w:rsid w:val="006A3352"/>
    <w:rsid w:val="006A55C3"/>
    <w:rsid w:val="006A5DAB"/>
    <w:rsid w:val="006B16BC"/>
    <w:rsid w:val="006B6C93"/>
    <w:rsid w:val="006D7C08"/>
    <w:rsid w:val="006E1AC9"/>
    <w:rsid w:val="006E1F5C"/>
    <w:rsid w:val="006E6E9A"/>
    <w:rsid w:val="006F1AD2"/>
    <w:rsid w:val="006F41AE"/>
    <w:rsid w:val="006F4BD6"/>
    <w:rsid w:val="0070380B"/>
    <w:rsid w:val="0071629F"/>
    <w:rsid w:val="00717BCF"/>
    <w:rsid w:val="00725970"/>
    <w:rsid w:val="00726A06"/>
    <w:rsid w:val="00733589"/>
    <w:rsid w:val="007347C3"/>
    <w:rsid w:val="00737A6C"/>
    <w:rsid w:val="00744537"/>
    <w:rsid w:val="0075680F"/>
    <w:rsid w:val="00764F96"/>
    <w:rsid w:val="007654BD"/>
    <w:rsid w:val="00770C24"/>
    <w:rsid w:val="00772563"/>
    <w:rsid w:val="00773D00"/>
    <w:rsid w:val="0077545F"/>
    <w:rsid w:val="0077565A"/>
    <w:rsid w:val="00785D84"/>
    <w:rsid w:val="007A224C"/>
    <w:rsid w:val="007B106E"/>
    <w:rsid w:val="007B5A81"/>
    <w:rsid w:val="007C1DDC"/>
    <w:rsid w:val="007C272F"/>
    <w:rsid w:val="007C3A0E"/>
    <w:rsid w:val="007D12AA"/>
    <w:rsid w:val="007D78A8"/>
    <w:rsid w:val="007E022F"/>
    <w:rsid w:val="007E12F8"/>
    <w:rsid w:val="007E5878"/>
    <w:rsid w:val="007E7858"/>
    <w:rsid w:val="007F3755"/>
    <w:rsid w:val="007F43D5"/>
    <w:rsid w:val="00805795"/>
    <w:rsid w:val="00815042"/>
    <w:rsid w:val="00823A42"/>
    <w:rsid w:val="00826566"/>
    <w:rsid w:val="00836439"/>
    <w:rsid w:val="00843130"/>
    <w:rsid w:val="00844032"/>
    <w:rsid w:val="00846437"/>
    <w:rsid w:val="00850746"/>
    <w:rsid w:val="00851308"/>
    <w:rsid w:val="0085290C"/>
    <w:rsid w:val="008577B0"/>
    <w:rsid w:val="00857A7B"/>
    <w:rsid w:val="0086297D"/>
    <w:rsid w:val="008649EB"/>
    <w:rsid w:val="0087799B"/>
    <w:rsid w:val="008800EB"/>
    <w:rsid w:val="0088568F"/>
    <w:rsid w:val="00890144"/>
    <w:rsid w:val="00891E4B"/>
    <w:rsid w:val="00892D59"/>
    <w:rsid w:val="008A4B1A"/>
    <w:rsid w:val="008B3B7A"/>
    <w:rsid w:val="008B5079"/>
    <w:rsid w:val="008D04D5"/>
    <w:rsid w:val="008E631F"/>
    <w:rsid w:val="008E730C"/>
    <w:rsid w:val="008F1B88"/>
    <w:rsid w:val="008F45B6"/>
    <w:rsid w:val="008F74F0"/>
    <w:rsid w:val="009019E8"/>
    <w:rsid w:val="00905EDD"/>
    <w:rsid w:val="0091383E"/>
    <w:rsid w:val="0091545B"/>
    <w:rsid w:val="00922491"/>
    <w:rsid w:val="009238D1"/>
    <w:rsid w:val="009240A2"/>
    <w:rsid w:val="0092486C"/>
    <w:rsid w:val="00936537"/>
    <w:rsid w:val="00947E18"/>
    <w:rsid w:val="00963BDD"/>
    <w:rsid w:val="00964646"/>
    <w:rsid w:val="00965078"/>
    <w:rsid w:val="00967F7C"/>
    <w:rsid w:val="00975272"/>
    <w:rsid w:val="00976913"/>
    <w:rsid w:val="00982A21"/>
    <w:rsid w:val="00985C4A"/>
    <w:rsid w:val="009905A6"/>
    <w:rsid w:val="0099410A"/>
    <w:rsid w:val="009A3C46"/>
    <w:rsid w:val="009C119E"/>
    <w:rsid w:val="009C18AF"/>
    <w:rsid w:val="009C25CA"/>
    <w:rsid w:val="009C6C86"/>
    <w:rsid w:val="009D1B30"/>
    <w:rsid w:val="009D6448"/>
    <w:rsid w:val="009E141A"/>
    <w:rsid w:val="009E79E5"/>
    <w:rsid w:val="009F0E52"/>
    <w:rsid w:val="00A2041E"/>
    <w:rsid w:val="00A20AD7"/>
    <w:rsid w:val="00A3507B"/>
    <w:rsid w:val="00A36F43"/>
    <w:rsid w:val="00A37D53"/>
    <w:rsid w:val="00A419A1"/>
    <w:rsid w:val="00A43459"/>
    <w:rsid w:val="00A5228A"/>
    <w:rsid w:val="00A5709B"/>
    <w:rsid w:val="00A75CA8"/>
    <w:rsid w:val="00A84CCA"/>
    <w:rsid w:val="00A87FDC"/>
    <w:rsid w:val="00A91E30"/>
    <w:rsid w:val="00A96ADC"/>
    <w:rsid w:val="00AA4C28"/>
    <w:rsid w:val="00AA50BE"/>
    <w:rsid w:val="00AC37B7"/>
    <w:rsid w:val="00AD15F2"/>
    <w:rsid w:val="00AD1DF2"/>
    <w:rsid w:val="00AE08CC"/>
    <w:rsid w:val="00AE2C7A"/>
    <w:rsid w:val="00AE5A88"/>
    <w:rsid w:val="00AE62BE"/>
    <w:rsid w:val="00AF3822"/>
    <w:rsid w:val="00AF4DF9"/>
    <w:rsid w:val="00AF5621"/>
    <w:rsid w:val="00AF56BC"/>
    <w:rsid w:val="00B00366"/>
    <w:rsid w:val="00B1183B"/>
    <w:rsid w:val="00B1268C"/>
    <w:rsid w:val="00B14079"/>
    <w:rsid w:val="00B16434"/>
    <w:rsid w:val="00B32017"/>
    <w:rsid w:val="00B40FD3"/>
    <w:rsid w:val="00B448A4"/>
    <w:rsid w:val="00B471DD"/>
    <w:rsid w:val="00B62337"/>
    <w:rsid w:val="00B64EDF"/>
    <w:rsid w:val="00B70CA9"/>
    <w:rsid w:val="00B73982"/>
    <w:rsid w:val="00B7409B"/>
    <w:rsid w:val="00B760AE"/>
    <w:rsid w:val="00B8209A"/>
    <w:rsid w:val="00B84AEA"/>
    <w:rsid w:val="00B87608"/>
    <w:rsid w:val="00B90E25"/>
    <w:rsid w:val="00B92014"/>
    <w:rsid w:val="00BA6B50"/>
    <w:rsid w:val="00BB0DA7"/>
    <w:rsid w:val="00BB4CFD"/>
    <w:rsid w:val="00BC2CFD"/>
    <w:rsid w:val="00BC75B7"/>
    <w:rsid w:val="00BD72FB"/>
    <w:rsid w:val="00BE0D1B"/>
    <w:rsid w:val="00BE6B49"/>
    <w:rsid w:val="00BF0A4A"/>
    <w:rsid w:val="00BF1AEC"/>
    <w:rsid w:val="00BF51F7"/>
    <w:rsid w:val="00C02805"/>
    <w:rsid w:val="00C0429C"/>
    <w:rsid w:val="00C06174"/>
    <w:rsid w:val="00C07809"/>
    <w:rsid w:val="00C2017A"/>
    <w:rsid w:val="00C20ECE"/>
    <w:rsid w:val="00C2279D"/>
    <w:rsid w:val="00C241D7"/>
    <w:rsid w:val="00C25707"/>
    <w:rsid w:val="00C302F8"/>
    <w:rsid w:val="00C40EC6"/>
    <w:rsid w:val="00C50008"/>
    <w:rsid w:val="00C5016F"/>
    <w:rsid w:val="00C5238C"/>
    <w:rsid w:val="00C53613"/>
    <w:rsid w:val="00C55B99"/>
    <w:rsid w:val="00C60316"/>
    <w:rsid w:val="00C60DED"/>
    <w:rsid w:val="00C61597"/>
    <w:rsid w:val="00C67845"/>
    <w:rsid w:val="00C71E19"/>
    <w:rsid w:val="00C74335"/>
    <w:rsid w:val="00C96529"/>
    <w:rsid w:val="00C97627"/>
    <w:rsid w:val="00CB2535"/>
    <w:rsid w:val="00CC2098"/>
    <w:rsid w:val="00CD4DDE"/>
    <w:rsid w:val="00CD69F1"/>
    <w:rsid w:val="00CE233C"/>
    <w:rsid w:val="00CF43CD"/>
    <w:rsid w:val="00CF60D9"/>
    <w:rsid w:val="00D20FA0"/>
    <w:rsid w:val="00D32BBD"/>
    <w:rsid w:val="00D34E5B"/>
    <w:rsid w:val="00D40408"/>
    <w:rsid w:val="00D41719"/>
    <w:rsid w:val="00D44C56"/>
    <w:rsid w:val="00D45E0C"/>
    <w:rsid w:val="00D62115"/>
    <w:rsid w:val="00D62370"/>
    <w:rsid w:val="00D8072E"/>
    <w:rsid w:val="00D8442A"/>
    <w:rsid w:val="00D917A5"/>
    <w:rsid w:val="00D96B2C"/>
    <w:rsid w:val="00DA1A87"/>
    <w:rsid w:val="00DA4135"/>
    <w:rsid w:val="00DA67E5"/>
    <w:rsid w:val="00DB1552"/>
    <w:rsid w:val="00DB19DA"/>
    <w:rsid w:val="00DB3CDA"/>
    <w:rsid w:val="00DB4E22"/>
    <w:rsid w:val="00DC679D"/>
    <w:rsid w:val="00DD004A"/>
    <w:rsid w:val="00DD16DB"/>
    <w:rsid w:val="00DD2E68"/>
    <w:rsid w:val="00DD55C0"/>
    <w:rsid w:val="00DD5FFE"/>
    <w:rsid w:val="00DD607C"/>
    <w:rsid w:val="00DD66FC"/>
    <w:rsid w:val="00DE5B3D"/>
    <w:rsid w:val="00DE736A"/>
    <w:rsid w:val="00DF2D61"/>
    <w:rsid w:val="00DF4C31"/>
    <w:rsid w:val="00DF5CBB"/>
    <w:rsid w:val="00DF688D"/>
    <w:rsid w:val="00DF7B5D"/>
    <w:rsid w:val="00E01DD0"/>
    <w:rsid w:val="00E15583"/>
    <w:rsid w:val="00E173FD"/>
    <w:rsid w:val="00E221B9"/>
    <w:rsid w:val="00E23034"/>
    <w:rsid w:val="00E264DC"/>
    <w:rsid w:val="00E30777"/>
    <w:rsid w:val="00E3118A"/>
    <w:rsid w:val="00E3142F"/>
    <w:rsid w:val="00E379B5"/>
    <w:rsid w:val="00E37F2F"/>
    <w:rsid w:val="00E41CEA"/>
    <w:rsid w:val="00E41E85"/>
    <w:rsid w:val="00E46FF9"/>
    <w:rsid w:val="00E515B7"/>
    <w:rsid w:val="00E57010"/>
    <w:rsid w:val="00E61E82"/>
    <w:rsid w:val="00E63551"/>
    <w:rsid w:val="00E8322B"/>
    <w:rsid w:val="00E867BB"/>
    <w:rsid w:val="00E86E9E"/>
    <w:rsid w:val="00E874EE"/>
    <w:rsid w:val="00EA1069"/>
    <w:rsid w:val="00EA192F"/>
    <w:rsid w:val="00EA33EE"/>
    <w:rsid w:val="00EA560D"/>
    <w:rsid w:val="00EA6C8E"/>
    <w:rsid w:val="00EB1B54"/>
    <w:rsid w:val="00EB354A"/>
    <w:rsid w:val="00EB701C"/>
    <w:rsid w:val="00EB7156"/>
    <w:rsid w:val="00EB7618"/>
    <w:rsid w:val="00ED2A09"/>
    <w:rsid w:val="00ED58BA"/>
    <w:rsid w:val="00EE0E7E"/>
    <w:rsid w:val="00F06012"/>
    <w:rsid w:val="00F07F35"/>
    <w:rsid w:val="00F109EB"/>
    <w:rsid w:val="00F1123C"/>
    <w:rsid w:val="00F20A0F"/>
    <w:rsid w:val="00F21CE2"/>
    <w:rsid w:val="00F4475E"/>
    <w:rsid w:val="00F45F1F"/>
    <w:rsid w:val="00F512D0"/>
    <w:rsid w:val="00F53091"/>
    <w:rsid w:val="00F5759E"/>
    <w:rsid w:val="00F642FC"/>
    <w:rsid w:val="00F64925"/>
    <w:rsid w:val="00F6548A"/>
    <w:rsid w:val="00F67BDE"/>
    <w:rsid w:val="00F72767"/>
    <w:rsid w:val="00F757BC"/>
    <w:rsid w:val="00F845A3"/>
    <w:rsid w:val="00F90198"/>
    <w:rsid w:val="00F91A11"/>
    <w:rsid w:val="00F94CD5"/>
    <w:rsid w:val="00F95A4F"/>
    <w:rsid w:val="00F96A85"/>
    <w:rsid w:val="00FA77EF"/>
    <w:rsid w:val="00FB5134"/>
    <w:rsid w:val="00FB5287"/>
    <w:rsid w:val="00FB5475"/>
    <w:rsid w:val="00FB5CF5"/>
    <w:rsid w:val="00FC416F"/>
    <w:rsid w:val="00FC5365"/>
    <w:rsid w:val="00FC710B"/>
    <w:rsid w:val="00FD436F"/>
    <w:rsid w:val="00FD5CA3"/>
    <w:rsid w:val="00FE441D"/>
    <w:rsid w:val="00FF0074"/>
    <w:rsid w:val="00FF276E"/>
    <w:rsid w:val="00FF68F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87D7AF"/>
  <w15:docId w15:val="{BA4AC226-EC64-7443-A03A-48DBD7AD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character" w:styleId="Lienhypertexte">
    <w:name w:val="Hyperlink"/>
    <w:rPr>
      <w:color w:val="0000FF"/>
      <w:u w:val="single"/>
    </w:rPr>
  </w:style>
  <w:style w:type="paragraph" w:styleId="Corpsdetexte">
    <w:name w:val="Body Text"/>
    <w:basedOn w:val="Normal"/>
    <w:rPr>
      <w:sz w:val="20"/>
    </w:rPr>
  </w:style>
  <w:style w:type="paragraph" w:styleId="Pieddepage">
    <w:name w:val="footer"/>
    <w:basedOn w:val="Normal"/>
    <w:pPr>
      <w:tabs>
        <w:tab w:val="center" w:pos="4536"/>
        <w:tab w:val="right" w:pos="9072"/>
      </w:tabs>
    </w:pPr>
  </w:style>
  <w:style w:type="table" w:styleId="Grilledutableau">
    <w:name w:val="Table Grid"/>
    <w:basedOn w:val="TableauNormal"/>
    <w:rsid w:val="00E4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2514D2"/>
    <w:pPr>
      <w:spacing w:after="120" w:line="480" w:lineRule="auto"/>
    </w:pPr>
  </w:style>
  <w:style w:type="character" w:customStyle="1" w:styleId="Corpsdetexte2Car">
    <w:name w:val="Corps de texte 2 Car"/>
    <w:link w:val="Corpsdetexte2"/>
    <w:rsid w:val="002514D2"/>
    <w:rPr>
      <w:sz w:val="24"/>
      <w:szCs w:val="24"/>
    </w:rPr>
  </w:style>
  <w:style w:type="character" w:styleId="Lienhypertextesuivivisit">
    <w:name w:val="FollowedHyperlink"/>
    <w:rsid w:val="001861CD"/>
    <w:rPr>
      <w:color w:val="954F72"/>
      <w:u w:val="single"/>
    </w:rPr>
  </w:style>
  <w:style w:type="character" w:styleId="Numrodepage">
    <w:name w:val="page number"/>
    <w:basedOn w:val="Policepardfaut"/>
    <w:rsid w:val="00203AA2"/>
  </w:style>
  <w:style w:type="paragraph" w:styleId="Textedebulles">
    <w:name w:val="Balloon Text"/>
    <w:basedOn w:val="Normal"/>
    <w:link w:val="TextedebullesCar"/>
    <w:semiHidden/>
    <w:unhideWhenUsed/>
    <w:rsid w:val="000F6D70"/>
    <w:rPr>
      <w:rFonts w:ascii="Lucida Grande" w:hAnsi="Lucida Grande" w:cs="Lucida Grande"/>
      <w:sz w:val="18"/>
      <w:szCs w:val="18"/>
    </w:rPr>
  </w:style>
  <w:style w:type="character" w:customStyle="1" w:styleId="TextedebullesCar">
    <w:name w:val="Texte de bulles Car"/>
    <w:basedOn w:val="Policepardfaut"/>
    <w:link w:val="Textedebulles"/>
    <w:semiHidden/>
    <w:rsid w:val="000F6D70"/>
    <w:rPr>
      <w:rFonts w:ascii="Lucida Grande" w:hAnsi="Lucida Grande" w:cs="Lucida Grande"/>
      <w:sz w:val="18"/>
      <w:szCs w:val="18"/>
    </w:rPr>
  </w:style>
  <w:style w:type="paragraph" w:styleId="NormalWeb">
    <w:name w:val="Normal (Web)"/>
    <w:basedOn w:val="Normal"/>
    <w:uiPriority w:val="99"/>
    <w:semiHidden/>
    <w:unhideWhenUsed/>
    <w:rsid w:val="00F901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05141">
      <w:bodyDiv w:val="1"/>
      <w:marLeft w:val="0"/>
      <w:marRight w:val="0"/>
      <w:marTop w:val="0"/>
      <w:marBottom w:val="0"/>
      <w:divBdr>
        <w:top w:val="none" w:sz="0" w:space="0" w:color="auto"/>
        <w:left w:val="none" w:sz="0" w:space="0" w:color="auto"/>
        <w:bottom w:val="none" w:sz="0" w:space="0" w:color="auto"/>
        <w:right w:val="none" w:sz="0" w:space="0" w:color="auto"/>
      </w:divBdr>
    </w:div>
    <w:div w:id="97256437">
      <w:bodyDiv w:val="1"/>
      <w:marLeft w:val="0"/>
      <w:marRight w:val="0"/>
      <w:marTop w:val="0"/>
      <w:marBottom w:val="0"/>
      <w:divBdr>
        <w:top w:val="none" w:sz="0" w:space="0" w:color="auto"/>
        <w:left w:val="none" w:sz="0" w:space="0" w:color="auto"/>
        <w:bottom w:val="none" w:sz="0" w:space="0" w:color="auto"/>
        <w:right w:val="none" w:sz="0" w:space="0" w:color="auto"/>
      </w:divBdr>
      <w:divsChild>
        <w:div w:id="1864854352">
          <w:marLeft w:val="0"/>
          <w:marRight w:val="0"/>
          <w:marTop w:val="0"/>
          <w:marBottom w:val="0"/>
          <w:divBdr>
            <w:top w:val="none" w:sz="0" w:space="0" w:color="auto"/>
            <w:left w:val="none" w:sz="0" w:space="0" w:color="auto"/>
            <w:bottom w:val="none" w:sz="0" w:space="0" w:color="auto"/>
            <w:right w:val="none" w:sz="0" w:space="0" w:color="auto"/>
          </w:divBdr>
          <w:divsChild>
            <w:div w:id="256598169">
              <w:marLeft w:val="0"/>
              <w:marRight w:val="0"/>
              <w:marTop w:val="0"/>
              <w:marBottom w:val="0"/>
              <w:divBdr>
                <w:top w:val="none" w:sz="0" w:space="0" w:color="auto"/>
                <w:left w:val="none" w:sz="0" w:space="0" w:color="auto"/>
                <w:bottom w:val="none" w:sz="0" w:space="0" w:color="auto"/>
                <w:right w:val="none" w:sz="0" w:space="0" w:color="auto"/>
              </w:divBdr>
              <w:divsChild>
                <w:div w:id="294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8153">
      <w:bodyDiv w:val="1"/>
      <w:marLeft w:val="0"/>
      <w:marRight w:val="0"/>
      <w:marTop w:val="0"/>
      <w:marBottom w:val="0"/>
      <w:divBdr>
        <w:top w:val="none" w:sz="0" w:space="0" w:color="auto"/>
        <w:left w:val="none" w:sz="0" w:space="0" w:color="auto"/>
        <w:bottom w:val="none" w:sz="0" w:space="0" w:color="auto"/>
        <w:right w:val="none" w:sz="0" w:space="0" w:color="auto"/>
      </w:divBdr>
    </w:div>
    <w:div w:id="218979292">
      <w:bodyDiv w:val="1"/>
      <w:marLeft w:val="0"/>
      <w:marRight w:val="0"/>
      <w:marTop w:val="0"/>
      <w:marBottom w:val="0"/>
      <w:divBdr>
        <w:top w:val="none" w:sz="0" w:space="0" w:color="auto"/>
        <w:left w:val="none" w:sz="0" w:space="0" w:color="auto"/>
        <w:bottom w:val="none" w:sz="0" w:space="0" w:color="auto"/>
        <w:right w:val="none" w:sz="0" w:space="0" w:color="auto"/>
      </w:divBdr>
    </w:div>
    <w:div w:id="250284079">
      <w:bodyDiv w:val="1"/>
      <w:marLeft w:val="0"/>
      <w:marRight w:val="0"/>
      <w:marTop w:val="0"/>
      <w:marBottom w:val="0"/>
      <w:divBdr>
        <w:top w:val="none" w:sz="0" w:space="0" w:color="auto"/>
        <w:left w:val="none" w:sz="0" w:space="0" w:color="auto"/>
        <w:bottom w:val="none" w:sz="0" w:space="0" w:color="auto"/>
        <w:right w:val="none" w:sz="0" w:space="0" w:color="auto"/>
      </w:divBdr>
    </w:div>
    <w:div w:id="266237783">
      <w:bodyDiv w:val="1"/>
      <w:marLeft w:val="0"/>
      <w:marRight w:val="0"/>
      <w:marTop w:val="0"/>
      <w:marBottom w:val="0"/>
      <w:divBdr>
        <w:top w:val="none" w:sz="0" w:space="0" w:color="auto"/>
        <w:left w:val="none" w:sz="0" w:space="0" w:color="auto"/>
        <w:bottom w:val="none" w:sz="0" w:space="0" w:color="auto"/>
        <w:right w:val="none" w:sz="0" w:space="0" w:color="auto"/>
      </w:divBdr>
    </w:div>
    <w:div w:id="278339276">
      <w:bodyDiv w:val="1"/>
      <w:marLeft w:val="0"/>
      <w:marRight w:val="0"/>
      <w:marTop w:val="0"/>
      <w:marBottom w:val="0"/>
      <w:divBdr>
        <w:top w:val="none" w:sz="0" w:space="0" w:color="auto"/>
        <w:left w:val="none" w:sz="0" w:space="0" w:color="auto"/>
        <w:bottom w:val="none" w:sz="0" w:space="0" w:color="auto"/>
        <w:right w:val="none" w:sz="0" w:space="0" w:color="auto"/>
      </w:divBdr>
      <w:divsChild>
        <w:div w:id="1960915018">
          <w:marLeft w:val="0"/>
          <w:marRight w:val="0"/>
          <w:marTop w:val="0"/>
          <w:marBottom w:val="0"/>
          <w:divBdr>
            <w:top w:val="none" w:sz="0" w:space="0" w:color="auto"/>
            <w:left w:val="none" w:sz="0" w:space="0" w:color="auto"/>
            <w:bottom w:val="none" w:sz="0" w:space="0" w:color="auto"/>
            <w:right w:val="none" w:sz="0" w:space="0" w:color="auto"/>
          </w:divBdr>
          <w:divsChild>
            <w:div w:id="224532248">
              <w:marLeft w:val="0"/>
              <w:marRight w:val="0"/>
              <w:marTop w:val="0"/>
              <w:marBottom w:val="0"/>
              <w:divBdr>
                <w:top w:val="none" w:sz="0" w:space="0" w:color="auto"/>
                <w:left w:val="none" w:sz="0" w:space="0" w:color="auto"/>
                <w:bottom w:val="none" w:sz="0" w:space="0" w:color="auto"/>
                <w:right w:val="none" w:sz="0" w:space="0" w:color="auto"/>
              </w:divBdr>
              <w:divsChild>
                <w:div w:id="15401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0184">
      <w:bodyDiv w:val="1"/>
      <w:marLeft w:val="0"/>
      <w:marRight w:val="0"/>
      <w:marTop w:val="0"/>
      <w:marBottom w:val="0"/>
      <w:divBdr>
        <w:top w:val="none" w:sz="0" w:space="0" w:color="auto"/>
        <w:left w:val="none" w:sz="0" w:space="0" w:color="auto"/>
        <w:bottom w:val="none" w:sz="0" w:space="0" w:color="auto"/>
        <w:right w:val="none" w:sz="0" w:space="0" w:color="auto"/>
      </w:divBdr>
    </w:div>
    <w:div w:id="481697197">
      <w:bodyDiv w:val="1"/>
      <w:marLeft w:val="0"/>
      <w:marRight w:val="0"/>
      <w:marTop w:val="0"/>
      <w:marBottom w:val="0"/>
      <w:divBdr>
        <w:top w:val="none" w:sz="0" w:space="0" w:color="auto"/>
        <w:left w:val="none" w:sz="0" w:space="0" w:color="auto"/>
        <w:bottom w:val="none" w:sz="0" w:space="0" w:color="auto"/>
        <w:right w:val="none" w:sz="0" w:space="0" w:color="auto"/>
      </w:divBdr>
    </w:div>
    <w:div w:id="570969210">
      <w:bodyDiv w:val="1"/>
      <w:marLeft w:val="0"/>
      <w:marRight w:val="0"/>
      <w:marTop w:val="0"/>
      <w:marBottom w:val="0"/>
      <w:divBdr>
        <w:top w:val="none" w:sz="0" w:space="0" w:color="auto"/>
        <w:left w:val="none" w:sz="0" w:space="0" w:color="auto"/>
        <w:bottom w:val="none" w:sz="0" w:space="0" w:color="auto"/>
        <w:right w:val="none" w:sz="0" w:space="0" w:color="auto"/>
      </w:divBdr>
      <w:divsChild>
        <w:div w:id="199782429">
          <w:marLeft w:val="0"/>
          <w:marRight w:val="0"/>
          <w:marTop w:val="0"/>
          <w:marBottom w:val="0"/>
          <w:divBdr>
            <w:top w:val="none" w:sz="0" w:space="0" w:color="auto"/>
            <w:left w:val="none" w:sz="0" w:space="0" w:color="auto"/>
            <w:bottom w:val="none" w:sz="0" w:space="0" w:color="auto"/>
            <w:right w:val="none" w:sz="0" w:space="0" w:color="auto"/>
          </w:divBdr>
          <w:divsChild>
            <w:div w:id="1017081037">
              <w:marLeft w:val="0"/>
              <w:marRight w:val="0"/>
              <w:marTop w:val="0"/>
              <w:marBottom w:val="0"/>
              <w:divBdr>
                <w:top w:val="none" w:sz="0" w:space="0" w:color="auto"/>
                <w:left w:val="none" w:sz="0" w:space="0" w:color="auto"/>
                <w:bottom w:val="none" w:sz="0" w:space="0" w:color="auto"/>
                <w:right w:val="none" w:sz="0" w:space="0" w:color="auto"/>
              </w:divBdr>
              <w:divsChild>
                <w:div w:id="6340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52848">
      <w:bodyDiv w:val="1"/>
      <w:marLeft w:val="0"/>
      <w:marRight w:val="0"/>
      <w:marTop w:val="0"/>
      <w:marBottom w:val="0"/>
      <w:divBdr>
        <w:top w:val="none" w:sz="0" w:space="0" w:color="auto"/>
        <w:left w:val="none" w:sz="0" w:space="0" w:color="auto"/>
        <w:bottom w:val="none" w:sz="0" w:space="0" w:color="auto"/>
        <w:right w:val="none" w:sz="0" w:space="0" w:color="auto"/>
      </w:divBdr>
    </w:div>
    <w:div w:id="635061461">
      <w:bodyDiv w:val="1"/>
      <w:marLeft w:val="0"/>
      <w:marRight w:val="0"/>
      <w:marTop w:val="0"/>
      <w:marBottom w:val="0"/>
      <w:divBdr>
        <w:top w:val="none" w:sz="0" w:space="0" w:color="auto"/>
        <w:left w:val="none" w:sz="0" w:space="0" w:color="auto"/>
        <w:bottom w:val="none" w:sz="0" w:space="0" w:color="auto"/>
        <w:right w:val="none" w:sz="0" w:space="0" w:color="auto"/>
      </w:divBdr>
    </w:div>
    <w:div w:id="843200732">
      <w:bodyDiv w:val="1"/>
      <w:marLeft w:val="0"/>
      <w:marRight w:val="0"/>
      <w:marTop w:val="0"/>
      <w:marBottom w:val="0"/>
      <w:divBdr>
        <w:top w:val="none" w:sz="0" w:space="0" w:color="auto"/>
        <w:left w:val="none" w:sz="0" w:space="0" w:color="auto"/>
        <w:bottom w:val="none" w:sz="0" w:space="0" w:color="auto"/>
        <w:right w:val="none" w:sz="0" w:space="0" w:color="auto"/>
      </w:divBdr>
    </w:div>
    <w:div w:id="873688257">
      <w:bodyDiv w:val="1"/>
      <w:marLeft w:val="0"/>
      <w:marRight w:val="0"/>
      <w:marTop w:val="0"/>
      <w:marBottom w:val="0"/>
      <w:divBdr>
        <w:top w:val="none" w:sz="0" w:space="0" w:color="auto"/>
        <w:left w:val="none" w:sz="0" w:space="0" w:color="auto"/>
        <w:bottom w:val="none" w:sz="0" w:space="0" w:color="auto"/>
        <w:right w:val="none" w:sz="0" w:space="0" w:color="auto"/>
      </w:divBdr>
    </w:div>
    <w:div w:id="924995443">
      <w:bodyDiv w:val="1"/>
      <w:marLeft w:val="0"/>
      <w:marRight w:val="0"/>
      <w:marTop w:val="0"/>
      <w:marBottom w:val="0"/>
      <w:divBdr>
        <w:top w:val="none" w:sz="0" w:space="0" w:color="auto"/>
        <w:left w:val="none" w:sz="0" w:space="0" w:color="auto"/>
        <w:bottom w:val="none" w:sz="0" w:space="0" w:color="auto"/>
        <w:right w:val="none" w:sz="0" w:space="0" w:color="auto"/>
      </w:divBdr>
    </w:div>
    <w:div w:id="978849175">
      <w:bodyDiv w:val="1"/>
      <w:marLeft w:val="0"/>
      <w:marRight w:val="0"/>
      <w:marTop w:val="0"/>
      <w:marBottom w:val="0"/>
      <w:divBdr>
        <w:top w:val="none" w:sz="0" w:space="0" w:color="auto"/>
        <w:left w:val="none" w:sz="0" w:space="0" w:color="auto"/>
        <w:bottom w:val="none" w:sz="0" w:space="0" w:color="auto"/>
        <w:right w:val="none" w:sz="0" w:space="0" w:color="auto"/>
      </w:divBdr>
    </w:div>
    <w:div w:id="985007435">
      <w:bodyDiv w:val="1"/>
      <w:marLeft w:val="0"/>
      <w:marRight w:val="0"/>
      <w:marTop w:val="0"/>
      <w:marBottom w:val="0"/>
      <w:divBdr>
        <w:top w:val="none" w:sz="0" w:space="0" w:color="auto"/>
        <w:left w:val="none" w:sz="0" w:space="0" w:color="auto"/>
        <w:bottom w:val="none" w:sz="0" w:space="0" w:color="auto"/>
        <w:right w:val="none" w:sz="0" w:space="0" w:color="auto"/>
      </w:divBdr>
    </w:div>
    <w:div w:id="1017851711">
      <w:bodyDiv w:val="1"/>
      <w:marLeft w:val="0"/>
      <w:marRight w:val="0"/>
      <w:marTop w:val="0"/>
      <w:marBottom w:val="0"/>
      <w:divBdr>
        <w:top w:val="none" w:sz="0" w:space="0" w:color="auto"/>
        <w:left w:val="none" w:sz="0" w:space="0" w:color="auto"/>
        <w:bottom w:val="none" w:sz="0" w:space="0" w:color="auto"/>
        <w:right w:val="none" w:sz="0" w:space="0" w:color="auto"/>
      </w:divBdr>
    </w:div>
    <w:div w:id="1033530608">
      <w:bodyDiv w:val="1"/>
      <w:marLeft w:val="0"/>
      <w:marRight w:val="0"/>
      <w:marTop w:val="0"/>
      <w:marBottom w:val="0"/>
      <w:divBdr>
        <w:top w:val="none" w:sz="0" w:space="0" w:color="auto"/>
        <w:left w:val="none" w:sz="0" w:space="0" w:color="auto"/>
        <w:bottom w:val="none" w:sz="0" w:space="0" w:color="auto"/>
        <w:right w:val="none" w:sz="0" w:space="0" w:color="auto"/>
      </w:divBdr>
    </w:div>
    <w:div w:id="1084255025">
      <w:bodyDiv w:val="1"/>
      <w:marLeft w:val="0"/>
      <w:marRight w:val="0"/>
      <w:marTop w:val="0"/>
      <w:marBottom w:val="0"/>
      <w:divBdr>
        <w:top w:val="none" w:sz="0" w:space="0" w:color="auto"/>
        <w:left w:val="none" w:sz="0" w:space="0" w:color="auto"/>
        <w:bottom w:val="none" w:sz="0" w:space="0" w:color="auto"/>
        <w:right w:val="none" w:sz="0" w:space="0" w:color="auto"/>
      </w:divBdr>
    </w:div>
    <w:div w:id="1128932918">
      <w:bodyDiv w:val="1"/>
      <w:marLeft w:val="0"/>
      <w:marRight w:val="0"/>
      <w:marTop w:val="0"/>
      <w:marBottom w:val="0"/>
      <w:divBdr>
        <w:top w:val="none" w:sz="0" w:space="0" w:color="auto"/>
        <w:left w:val="none" w:sz="0" w:space="0" w:color="auto"/>
        <w:bottom w:val="none" w:sz="0" w:space="0" w:color="auto"/>
        <w:right w:val="none" w:sz="0" w:space="0" w:color="auto"/>
      </w:divBdr>
    </w:div>
    <w:div w:id="1150948426">
      <w:bodyDiv w:val="1"/>
      <w:marLeft w:val="0"/>
      <w:marRight w:val="0"/>
      <w:marTop w:val="0"/>
      <w:marBottom w:val="0"/>
      <w:divBdr>
        <w:top w:val="none" w:sz="0" w:space="0" w:color="auto"/>
        <w:left w:val="none" w:sz="0" w:space="0" w:color="auto"/>
        <w:bottom w:val="none" w:sz="0" w:space="0" w:color="auto"/>
        <w:right w:val="none" w:sz="0" w:space="0" w:color="auto"/>
      </w:divBdr>
    </w:div>
    <w:div w:id="1413695979">
      <w:bodyDiv w:val="1"/>
      <w:marLeft w:val="0"/>
      <w:marRight w:val="0"/>
      <w:marTop w:val="0"/>
      <w:marBottom w:val="0"/>
      <w:divBdr>
        <w:top w:val="none" w:sz="0" w:space="0" w:color="auto"/>
        <w:left w:val="none" w:sz="0" w:space="0" w:color="auto"/>
        <w:bottom w:val="none" w:sz="0" w:space="0" w:color="auto"/>
        <w:right w:val="none" w:sz="0" w:space="0" w:color="auto"/>
      </w:divBdr>
    </w:div>
    <w:div w:id="1463385292">
      <w:bodyDiv w:val="1"/>
      <w:marLeft w:val="0"/>
      <w:marRight w:val="0"/>
      <w:marTop w:val="0"/>
      <w:marBottom w:val="0"/>
      <w:divBdr>
        <w:top w:val="none" w:sz="0" w:space="0" w:color="auto"/>
        <w:left w:val="none" w:sz="0" w:space="0" w:color="auto"/>
        <w:bottom w:val="none" w:sz="0" w:space="0" w:color="auto"/>
        <w:right w:val="none" w:sz="0" w:space="0" w:color="auto"/>
      </w:divBdr>
    </w:div>
    <w:div w:id="1599823586">
      <w:bodyDiv w:val="1"/>
      <w:marLeft w:val="0"/>
      <w:marRight w:val="0"/>
      <w:marTop w:val="0"/>
      <w:marBottom w:val="0"/>
      <w:divBdr>
        <w:top w:val="none" w:sz="0" w:space="0" w:color="auto"/>
        <w:left w:val="none" w:sz="0" w:space="0" w:color="auto"/>
        <w:bottom w:val="none" w:sz="0" w:space="0" w:color="auto"/>
        <w:right w:val="none" w:sz="0" w:space="0" w:color="auto"/>
      </w:divBdr>
    </w:div>
    <w:div w:id="1607468126">
      <w:bodyDiv w:val="1"/>
      <w:marLeft w:val="0"/>
      <w:marRight w:val="0"/>
      <w:marTop w:val="0"/>
      <w:marBottom w:val="0"/>
      <w:divBdr>
        <w:top w:val="none" w:sz="0" w:space="0" w:color="auto"/>
        <w:left w:val="none" w:sz="0" w:space="0" w:color="auto"/>
        <w:bottom w:val="none" w:sz="0" w:space="0" w:color="auto"/>
        <w:right w:val="none" w:sz="0" w:space="0" w:color="auto"/>
      </w:divBdr>
    </w:div>
    <w:div w:id="1717853536">
      <w:bodyDiv w:val="1"/>
      <w:marLeft w:val="0"/>
      <w:marRight w:val="0"/>
      <w:marTop w:val="0"/>
      <w:marBottom w:val="0"/>
      <w:divBdr>
        <w:top w:val="none" w:sz="0" w:space="0" w:color="auto"/>
        <w:left w:val="none" w:sz="0" w:space="0" w:color="auto"/>
        <w:bottom w:val="none" w:sz="0" w:space="0" w:color="auto"/>
        <w:right w:val="none" w:sz="0" w:space="0" w:color="auto"/>
      </w:divBdr>
    </w:div>
    <w:div w:id="1718772943">
      <w:bodyDiv w:val="1"/>
      <w:marLeft w:val="0"/>
      <w:marRight w:val="0"/>
      <w:marTop w:val="0"/>
      <w:marBottom w:val="0"/>
      <w:divBdr>
        <w:top w:val="none" w:sz="0" w:space="0" w:color="auto"/>
        <w:left w:val="none" w:sz="0" w:space="0" w:color="auto"/>
        <w:bottom w:val="none" w:sz="0" w:space="0" w:color="auto"/>
        <w:right w:val="none" w:sz="0" w:space="0" w:color="auto"/>
      </w:divBdr>
    </w:div>
    <w:div w:id="1839688987">
      <w:bodyDiv w:val="1"/>
      <w:marLeft w:val="0"/>
      <w:marRight w:val="0"/>
      <w:marTop w:val="0"/>
      <w:marBottom w:val="0"/>
      <w:divBdr>
        <w:top w:val="none" w:sz="0" w:space="0" w:color="auto"/>
        <w:left w:val="none" w:sz="0" w:space="0" w:color="auto"/>
        <w:bottom w:val="none" w:sz="0" w:space="0" w:color="auto"/>
        <w:right w:val="none" w:sz="0" w:space="0" w:color="auto"/>
      </w:divBdr>
    </w:div>
    <w:div w:id="1918130715">
      <w:bodyDiv w:val="1"/>
      <w:marLeft w:val="0"/>
      <w:marRight w:val="0"/>
      <w:marTop w:val="0"/>
      <w:marBottom w:val="0"/>
      <w:divBdr>
        <w:top w:val="none" w:sz="0" w:space="0" w:color="auto"/>
        <w:left w:val="none" w:sz="0" w:space="0" w:color="auto"/>
        <w:bottom w:val="none" w:sz="0" w:space="0" w:color="auto"/>
        <w:right w:val="none" w:sz="0" w:space="0" w:color="auto"/>
      </w:divBdr>
    </w:div>
    <w:div w:id="1982929397">
      <w:bodyDiv w:val="1"/>
      <w:marLeft w:val="0"/>
      <w:marRight w:val="0"/>
      <w:marTop w:val="0"/>
      <w:marBottom w:val="0"/>
      <w:divBdr>
        <w:top w:val="none" w:sz="0" w:space="0" w:color="auto"/>
        <w:left w:val="none" w:sz="0" w:space="0" w:color="auto"/>
        <w:bottom w:val="none" w:sz="0" w:space="0" w:color="auto"/>
        <w:right w:val="none" w:sz="0" w:space="0" w:color="auto"/>
      </w:divBdr>
    </w:div>
    <w:div w:id="2037005056">
      <w:bodyDiv w:val="1"/>
      <w:marLeft w:val="0"/>
      <w:marRight w:val="0"/>
      <w:marTop w:val="0"/>
      <w:marBottom w:val="0"/>
      <w:divBdr>
        <w:top w:val="none" w:sz="0" w:space="0" w:color="auto"/>
        <w:left w:val="none" w:sz="0" w:space="0" w:color="auto"/>
        <w:bottom w:val="none" w:sz="0" w:space="0" w:color="auto"/>
        <w:right w:val="none" w:sz="0" w:space="0" w:color="auto"/>
      </w:divBdr>
    </w:div>
    <w:div w:id="2124033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C65E-5ABE-B740-8481-F197BB7D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2806</Words>
  <Characters>15435</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AeL CREATION  /  Laboratoire N° 007013 / HERBES ET TRADITIONS</vt:lpstr>
    </vt:vector>
  </TitlesOfParts>
  <Company>AeL Création</Company>
  <LinksUpToDate>false</LinksUpToDate>
  <CharactersWithSpaces>18205</CharactersWithSpaces>
  <SharedDoc>false</SharedDoc>
  <HLinks>
    <vt:vector size="36" baseType="variant">
      <vt:variant>
        <vt:i4>8192054</vt:i4>
      </vt:variant>
      <vt:variant>
        <vt:i4>18</vt:i4>
      </vt:variant>
      <vt:variant>
        <vt:i4>0</vt:i4>
      </vt:variant>
      <vt:variant>
        <vt:i4>5</vt:i4>
      </vt:variant>
      <vt:variant>
        <vt:lpwstr>../Réglementation/Préparation et substances dangereuses/CLP/clp-conseil-prudence%5b1%5d.pdf</vt:lpwstr>
      </vt:variant>
      <vt:variant>
        <vt:lpwstr/>
      </vt:variant>
      <vt:variant>
        <vt:i4>3211361</vt:i4>
      </vt:variant>
      <vt:variant>
        <vt:i4>15</vt:i4>
      </vt:variant>
      <vt:variant>
        <vt:i4>0</vt:i4>
      </vt:variant>
      <vt:variant>
        <vt:i4>5</vt:i4>
      </vt:variant>
      <vt:variant>
        <vt:lpwstr>../Réglementation/Préparation et substances dangereuses/CLP/clp-mentions-danger%5b1%5d.pdf</vt:lpwstr>
      </vt:variant>
      <vt:variant>
        <vt:lpwstr/>
      </vt:variant>
      <vt:variant>
        <vt:i4>3473420</vt:i4>
      </vt:variant>
      <vt:variant>
        <vt:i4>12</vt:i4>
      </vt:variant>
      <vt:variant>
        <vt:i4>0</vt:i4>
      </vt:variant>
      <vt:variant>
        <vt:i4>5</vt:i4>
      </vt:variant>
      <vt:variant>
        <vt:lpwstr>\\serveurael\partage4\Réglementation\Préparation et substances dangereuses\CLP\pictogrammes-CLP.pdf</vt:lpwstr>
      </vt:variant>
      <vt:variant>
        <vt:lpwstr/>
      </vt:variant>
      <vt:variant>
        <vt:i4>3211361</vt:i4>
      </vt:variant>
      <vt:variant>
        <vt:i4>9</vt:i4>
      </vt:variant>
      <vt:variant>
        <vt:i4>0</vt:i4>
      </vt:variant>
      <vt:variant>
        <vt:i4>5</vt:i4>
      </vt:variant>
      <vt:variant>
        <vt:lpwstr>../Réglementation/Préparation et substances dangereuses/CLP/clp-mentions-danger%5b1%5d.pdf</vt:lpwstr>
      </vt:variant>
      <vt:variant>
        <vt:lpwstr/>
      </vt:variant>
      <vt:variant>
        <vt:i4>5898299</vt:i4>
      </vt:variant>
      <vt:variant>
        <vt:i4>6</vt:i4>
      </vt:variant>
      <vt:variant>
        <vt:i4>0</vt:i4>
      </vt:variant>
      <vt:variant>
        <vt:i4>5</vt:i4>
      </vt:variant>
      <vt:variant>
        <vt:lpwstr>mailto:j.moreau@herbes-et-traditons.fr</vt:lpwstr>
      </vt:variant>
      <vt:variant>
        <vt:lpwstr/>
      </vt:variant>
      <vt:variant>
        <vt:i4>655421</vt:i4>
      </vt:variant>
      <vt:variant>
        <vt:i4>0</vt:i4>
      </vt:variant>
      <vt:variant>
        <vt:i4>0</vt:i4>
      </vt:variant>
      <vt:variant>
        <vt:i4>5</vt:i4>
      </vt:variant>
      <vt:variant>
        <vt:lpwstr>mailto:j.moreau@herbes-et-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AeL CREATION  /  Laboratoire N° 007013 / HERBES ET TRADITIONS</dc:title>
  <dc:subject/>
  <dc:creator>celoy</dc:creator>
  <cp:keywords/>
  <dc:description/>
  <cp:lastModifiedBy>Microsoft Office User</cp:lastModifiedBy>
  <cp:revision>36</cp:revision>
  <cp:lastPrinted>2016-06-06T10:46:00Z</cp:lastPrinted>
  <dcterms:created xsi:type="dcterms:W3CDTF">2020-03-25T09:07:00Z</dcterms:created>
  <dcterms:modified xsi:type="dcterms:W3CDTF">2022-04-05T08:07:00Z</dcterms:modified>
</cp:coreProperties>
</file>